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3324F2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526D57">
        <w:rPr>
          <w:rFonts w:ascii="Arial" w:hAnsi="Arial" w:cs="Arial"/>
          <w:sz w:val="24"/>
          <w:szCs w:val="24"/>
        </w:rPr>
        <w:t>Estados Unidos</w:t>
      </w:r>
      <w:r w:rsidR="00405D38">
        <w:rPr>
          <w:rFonts w:ascii="Arial" w:hAnsi="Arial" w:cs="Arial"/>
          <w:sz w:val="24"/>
          <w:szCs w:val="24"/>
        </w:rPr>
        <w:t>, Jardim Lucélia.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63D1" w:rsidP="002863D1" w14:paraId="0E52ED8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3445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863D1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B0090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6152B"/>
    <w:rsid w:val="006718C8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2022-02-15T13:16:00Z</dcterms:created>
  <dcterms:modified xsi:type="dcterms:W3CDTF">2022-02-15T13:16:00Z</dcterms:modified>
</cp:coreProperties>
</file>