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BE0D33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8098C">
        <w:rPr>
          <w:rFonts w:ascii="Arial" w:hAnsi="Arial" w:cs="Arial"/>
          <w:sz w:val="24"/>
          <w:szCs w:val="24"/>
        </w:rPr>
        <w:t>Juarez Roberto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0A1F" w:rsidP="00460A1F" w14:paraId="39C8FC6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6C5B5CA0" w14:textId="5F2F6F2D">
      <w:pPr>
        <w:jc w:val="center"/>
        <w:rPr>
          <w:rFonts w:ascii="Arial" w:hAnsi="Arial" w:cs="Arial"/>
          <w:sz w:val="24"/>
          <w:szCs w:val="24"/>
        </w:rPr>
      </w:pP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58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1202"/>
    <w:rsid w:val="00413596"/>
    <w:rsid w:val="00415B74"/>
    <w:rsid w:val="00424902"/>
    <w:rsid w:val="0043135D"/>
    <w:rsid w:val="0043413D"/>
    <w:rsid w:val="00452500"/>
    <w:rsid w:val="004529E7"/>
    <w:rsid w:val="00457B2A"/>
    <w:rsid w:val="00460A1F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251A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2022-02-15T12:49:00Z</dcterms:created>
  <dcterms:modified xsi:type="dcterms:W3CDTF">2022-02-15T12:49:00Z</dcterms:modified>
</cp:coreProperties>
</file>