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5FE995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989">
        <w:rPr>
          <w:rFonts w:ascii="Bookman Old Style" w:hAnsi="Bookman Old Style" w:cs="Arial"/>
          <w:sz w:val="24"/>
          <w:szCs w:val="24"/>
        </w:rPr>
        <w:t xml:space="preserve">na </w:t>
      </w:r>
      <w:r w:rsidRPr="00F30989" w:rsidR="00F30989">
        <w:rPr>
          <w:rFonts w:ascii="Bookman Old Style" w:hAnsi="Bookman Old Style" w:cs="Arial"/>
          <w:sz w:val="24"/>
          <w:szCs w:val="24"/>
        </w:rPr>
        <w:t>Praça localizada entre à Rua Fernão Dias Paes Leme e à Rua Conde D' Eu, Pq. Residencial Florença</w:t>
      </w:r>
      <w:r w:rsidR="00F30989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B28B14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7273">
        <w:rPr>
          <w:rFonts w:ascii="Bookman Old Style" w:hAnsi="Bookman Old Style" w:cs="Arial"/>
          <w:sz w:val="24"/>
          <w:szCs w:val="24"/>
        </w:rPr>
        <w:t>15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A7273">
        <w:rPr>
          <w:rFonts w:ascii="Bookman Old Style" w:hAnsi="Bookman Old Style" w:cs="Arial"/>
          <w:sz w:val="24"/>
          <w:szCs w:val="24"/>
        </w:rPr>
        <w:t>fevereiro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B51BC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1899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51BC"/>
    <w:rsid w:val="000D1C1F"/>
    <w:rsid w:val="0010186D"/>
    <w:rsid w:val="00145BD6"/>
    <w:rsid w:val="00184789"/>
    <w:rsid w:val="001F0BC3"/>
    <w:rsid w:val="002125D2"/>
    <w:rsid w:val="00262860"/>
    <w:rsid w:val="00291510"/>
    <w:rsid w:val="002A7273"/>
    <w:rsid w:val="002B2534"/>
    <w:rsid w:val="00350BB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  <w:rsid w:val="00F30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2022-02-15T11:30:00Z</dcterms:modified>
</cp:coreProperties>
</file>