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DFC2E8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Francisco Camilo Gia </w:t>
      </w:r>
      <w:r w:rsidR="003678B8">
        <w:rPr>
          <w:rFonts w:ascii="Arial" w:hAnsi="Arial" w:cs="Arial"/>
          <w:b/>
          <w:sz w:val="24"/>
          <w:szCs w:val="24"/>
          <w:u w:val="single"/>
        </w:rPr>
        <w:t>Levra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FA53C0">
        <w:rPr>
          <w:rFonts w:ascii="Arial" w:hAnsi="Arial" w:cs="Arial"/>
          <w:b/>
          <w:sz w:val="24"/>
          <w:szCs w:val="24"/>
          <w:u w:val="single"/>
        </w:rPr>
        <w:t>Av. Rebouças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>, localizada no bairro Vila Santana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58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42A8-B679-4CF8-9352-B0395F7A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2022-02-14T14:11:00Z</dcterms:created>
  <dcterms:modified xsi:type="dcterms:W3CDTF">2022-02-14T14:11:00Z</dcterms:modified>
</cp:coreProperties>
</file>