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004447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9113E7">
        <w:rPr>
          <w:rFonts w:ascii="Arial" w:hAnsi="Arial" w:cs="Arial"/>
          <w:b/>
          <w:sz w:val="24"/>
          <w:szCs w:val="24"/>
          <w:u w:val="single"/>
        </w:rPr>
        <w:t>Schaffer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13E7">
        <w:rPr>
          <w:rFonts w:ascii="Arial" w:hAnsi="Arial" w:cs="Arial"/>
          <w:b/>
          <w:sz w:val="24"/>
          <w:szCs w:val="24"/>
          <w:u w:val="single"/>
        </w:rPr>
        <w:t>Voughan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3950">
        <w:rPr>
          <w:rFonts w:ascii="Arial" w:hAnsi="Arial" w:cs="Arial"/>
          <w:b/>
          <w:sz w:val="24"/>
          <w:szCs w:val="24"/>
          <w:u w:val="single"/>
        </w:rPr>
        <w:t>Bárbara Blumer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383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F9E08-7DBC-41B4-BC47-8E0E3521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2022-02-14T14:16:00Z</dcterms:created>
  <dcterms:modified xsi:type="dcterms:W3CDTF">2022-02-14T14:16:00Z</dcterms:modified>
</cp:coreProperties>
</file>