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52ED2C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F3C1A">
        <w:rPr>
          <w:rFonts w:ascii="Arial" w:eastAsia="MS Mincho" w:hAnsi="Arial" w:cs="Arial"/>
          <w:sz w:val="28"/>
          <w:szCs w:val="28"/>
        </w:rPr>
        <w:t xml:space="preserve">à </w:t>
      </w:r>
      <w:bookmarkStart w:id="1" w:name="_GoBack"/>
      <w:bookmarkEnd w:id="1"/>
      <w:r w:rsidR="00B12B5F">
        <w:rPr>
          <w:rFonts w:ascii="Arial" w:eastAsia="MS Mincho" w:hAnsi="Arial" w:cs="Arial"/>
          <w:b/>
          <w:bCs/>
          <w:sz w:val="28"/>
          <w:szCs w:val="28"/>
        </w:rPr>
        <w:t>construção de uma alça de acesso da</w:t>
      </w:r>
      <w:r w:rsidR="00DB3A75">
        <w:rPr>
          <w:rFonts w:ascii="Arial" w:eastAsia="MS Mincho" w:hAnsi="Arial" w:cs="Arial"/>
          <w:b/>
          <w:bCs/>
          <w:sz w:val="28"/>
          <w:szCs w:val="28"/>
        </w:rPr>
        <w:t xml:space="preserve"> Av. </w:t>
      </w:r>
      <w:r w:rsidR="001764E9">
        <w:rPr>
          <w:rFonts w:ascii="Arial" w:eastAsia="MS Mincho" w:hAnsi="Arial" w:cs="Arial"/>
          <w:b/>
          <w:bCs/>
          <w:sz w:val="28"/>
          <w:szCs w:val="28"/>
        </w:rPr>
        <w:t>Elza Zagui Menuzzo</w:t>
      </w:r>
      <w:r w:rsidR="00B12B5F">
        <w:rPr>
          <w:rFonts w:ascii="Arial" w:eastAsia="MS Mincho" w:hAnsi="Arial" w:cs="Arial"/>
          <w:b/>
          <w:bCs/>
          <w:sz w:val="28"/>
          <w:szCs w:val="28"/>
        </w:rPr>
        <w:t xml:space="preserve"> para a rua Anna Maria da Conceição Grass, no Pq. Itália.</w:t>
      </w:r>
    </w:p>
    <w:p w:rsidR="006962E3" w:rsidP="006962E3" w14:paraId="64622411" w14:textId="0C95788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12B5F">
        <w:rPr>
          <w:rFonts w:ascii="Arial" w:eastAsia="MS Mincho" w:hAnsi="Arial" w:cs="Arial"/>
          <w:sz w:val="28"/>
          <w:szCs w:val="28"/>
        </w:rPr>
        <w:t>os motoristas que estão na av. Elza Zagui, sentido rua Guarujá, muitas vezes atravessam a via na contramão para ter acesso a rua Anna Maria, uma vez que o retorno fica muito distante. Portanto esta alça de acesso (retorno) próxima a rua Anna Maria evitaria essas infrações e possíveis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2D0B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764E9">
        <w:rPr>
          <w:rFonts w:ascii="Arial" w:hAnsi="Arial" w:cs="Arial"/>
          <w:sz w:val="28"/>
          <w:szCs w:val="28"/>
        </w:rPr>
        <w:t>15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B4E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764E9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12B5F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3A75"/>
    <w:rsid w:val="00DB41B1"/>
    <w:rsid w:val="00E83C6B"/>
    <w:rsid w:val="00E940A6"/>
    <w:rsid w:val="00F27E5C"/>
    <w:rsid w:val="00FF3C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A414-2C96-49A9-A4D4-5B3AE929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3</cp:revision>
  <cp:lastPrinted>2021-02-25T18:05:00Z</cp:lastPrinted>
  <dcterms:created xsi:type="dcterms:W3CDTF">2022-02-14T23:54:00Z</dcterms:created>
  <dcterms:modified xsi:type="dcterms:W3CDTF">2022-02-14T23:55:00Z</dcterms:modified>
</cp:coreProperties>
</file>