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1C200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D1D5B">
        <w:rPr>
          <w:rFonts w:ascii="Arial" w:hAnsi="Arial" w:cs="Arial"/>
          <w:sz w:val="24"/>
          <w:szCs w:val="24"/>
        </w:rPr>
        <w:t>José Arnaldo Taques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34F66" w:rsidP="00B34F66" w14:paraId="6DDE45D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39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654B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34F66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36CE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2022-02-14T18:59:00Z</dcterms:created>
  <dcterms:modified xsi:type="dcterms:W3CDTF">2022-02-14T18:59:00Z</dcterms:modified>
</cp:coreProperties>
</file>