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3B9578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7226AB">
        <w:rPr>
          <w:rFonts w:ascii="Arial" w:hAnsi="Arial" w:cs="Arial"/>
          <w:sz w:val="24"/>
          <w:szCs w:val="24"/>
        </w:rPr>
        <w:t>São Domingos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26FAE" w:rsidP="00C26FAE" w14:paraId="566F20D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4021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564E1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4AD4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52DDE"/>
    <w:rsid w:val="006718C8"/>
    <w:rsid w:val="006A621B"/>
    <w:rsid w:val="006C41A4"/>
    <w:rsid w:val="006D1E9A"/>
    <w:rsid w:val="006F6F1E"/>
    <w:rsid w:val="006F70AB"/>
    <w:rsid w:val="007226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6781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26FAE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62E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A5E95"/>
    <w:rsid w:val="00F0462C"/>
    <w:rsid w:val="00F050E1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2022-02-14T15:04:00Z</dcterms:created>
  <dcterms:modified xsi:type="dcterms:W3CDTF">2022-02-14T15:04:00Z</dcterms:modified>
</cp:coreProperties>
</file>