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177C395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514E0B">
        <w:rPr>
          <w:rFonts w:ascii="Arial" w:hAnsi="Arial" w:cs="Arial"/>
          <w:lang w:val="pt"/>
        </w:rPr>
        <w:t>1</w:t>
      </w:r>
      <w:r w:rsidR="00BF10D8">
        <w:rPr>
          <w:rFonts w:ascii="Arial" w:hAnsi="Arial" w:cs="Arial"/>
          <w:lang w:val="pt"/>
        </w:rPr>
        <w:t>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79A8D53E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 xml:space="preserve">a </w:t>
      </w:r>
      <w:r w:rsidRPr="00BF10D8" w:rsidR="00BF10D8">
        <w:rPr>
          <w:rFonts w:ascii="Arial" w:hAnsi="Arial" w:cs="Arial"/>
          <w:b/>
          <w:bCs/>
          <w:lang w:val="pt"/>
        </w:rPr>
        <w:t>Rua</w:t>
      </w:r>
      <w:r w:rsidR="00BF10D8">
        <w:rPr>
          <w:rFonts w:ascii="Arial" w:hAnsi="Arial" w:cs="Arial"/>
          <w:lang w:val="pt"/>
        </w:rPr>
        <w:t xml:space="preserve"> </w:t>
      </w:r>
      <w:r w:rsidRPr="00BF10D8" w:rsidR="00BF10D8">
        <w:rPr>
          <w:rFonts w:ascii="Arial" w:hAnsi="Arial" w:cs="Arial"/>
          <w:b/>
          <w:bCs/>
          <w:lang w:val="pt"/>
        </w:rPr>
        <w:t>José Maria Miranda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EF1EC3">
        <w:rPr>
          <w:rFonts w:ascii="Arial" w:hAnsi="Arial" w:cs="Arial"/>
          <w:bCs/>
          <w:lang w:val="pt"/>
        </w:rPr>
        <w:t>próximo</w:t>
      </w:r>
      <w:r w:rsidRPr="009135AA" w:rsidR="00FA22CD">
        <w:rPr>
          <w:rFonts w:ascii="Arial" w:hAnsi="Arial" w:cs="Arial"/>
          <w:bCs/>
          <w:lang w:val="pt"/>
        </w:rPr>
        <w:t xml:space="preserve"> ao número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BF10D8">
        <w:rPr>
          <w:rFonts w:ascii="Arial" w:hAnsi="Arial" w:cs="Arial"/>
          <w:b/>
          <w:lang w:val="pt"/>
        </w:rPr>
        <w:t>480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9135AA" w:rsidR="00FA22CD">
        <w:rPr>
          <w:rFonts w:ascii="Arial" w:hAnsi="Arial" w:cs="Arial"/>
          <w:bCs/>
          <w:lang w:val="pt"/>
        </w:rPr>
        <w:t>n</w:t>
      </w:r>
      <w:r w:rsidR="00A6603F">
        <w:rPr>
          <w:rFonts w:ascii="Arial" w:hAnsi="Arial" w:cs="Arial"/>
          <w:bCs/>
          <w:lang w:val="pt"/>
        </w:rPr>
        <w:t>o</w:t>
      </w:r>
      <w:r w:rsidRPr="009135AA" w:rsidR="00FA22CD">
        <w:rPr>
          <w:rFonts w:ascii="Arial" w:hAnsi="Arial" w:cs="Arial"/>
          <w:b/>
          <w:lang w:val="pt"/>
        </w:rPr>
        <w:t xml:space="preserve"> </w:t>
      </w:r>
      <w:r w:rsidR="00BF10D8">
        <w:rPr>
          <w:rFonts w:ascii="Arial" w:hAnsi="Arial" w:cs="Arial"/>
          <w:b/>
          <w:lang w:val="pt"/>
        </w:rPr>
        <w:t>Centro</w:t>
      </w:r>
      <w:bookmarkStart w:id="2" w:name="_GoBack"/>
      <w:bookmarkEnd w:id="2"/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1FCFBD7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>Considerando que a indicação se faz necessária, pois a lâmpada está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787D26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97651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60017">
        <w:rPr>
          <w:rFonts w:ascii="Arial" w:hAnsi="Arial" w:cs="Arial"/>
          <w:lang w:val="pt"/>
        </w:rPr>
        <w:t>10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6183B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33858-962C-4BDB-8FFD-55404BCE1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2022-02-10T14:41:00Z</dcterms:created>
  <dcterms:modified xsi:type="dcterms:W3CDTF">2022-02-10T14:41:00Z</dcterms:modified>
</cp:coreProperties>
</file>