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2A53C6" w14:paraId="35BF482C" w14:textId="41B6D1E5">
      <w:pPr>
        <w:ind w:left="3969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3B58E9">
        <w:rPr>
          <w:rFonts w:eastAsia="Arial" w:cstheme="minorHAnsi"/>
          <w:b/>
          <w:sz w:val="24"/>
          <w:szCs w:val="24"/>
        </w:rPr>
        <w:t>0</w:t>
      </w:r>
      <w:r w:rsidR="00696993">
        <w:rPr>
          <w:rFonts w:eastAsia="Arial" w:cstheme="minorHAnsi"/>
          <w:b/>
          <w:sz w:val="24"/>
          <w:szCs w:val="24"/>
        </w:rPr>
        <w:t>4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3B58E9">
        <w:rPr>
          <w:rFonts w:eastAsia="Arial" w:cstheme="minorHAnsi"/>
          <w:b/>
          <w:sz w:val="24"/>
          <w:szCs w:val="24"/>
        </w:rPr>
        <w:t>FEVEREI</w:t>
      </w:r>
      <w:r w:rsidRPr="00A04C50">
        <w:rPr>
          <w:rFonts w:eastAsia="Arial" w:cstheme="minorHAnsi"/>
          <w:b/>
          <w:sz w:val="24"/>
          <w:szCs w:val="24"/>
        </w:rPr>
        <w:t>RO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3D480C" w:rsidRPr="00A04C50" w:rsidP="002A53C6" w14:paraId="7567E363" w14:textId="377F3F73">
      <w:pPr>
        <w:ind w:left="3969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“CRIA O PROGRAMA DE PRESERVAÇÃO D</w:t>
      </w:r>
      <w:r w:rsidR="0032719F">
        <w:rPr>
          <w:rFonts w:eastAsia="Arial" w:cstheme="minorHAnsi"/>
          <w:b/>
          <w:sz w:val="24"/>
          <w:szCs w:val="24"/>
        </w:rPr>
        <w:t>E</w:t>
      </w:r>
      <w:r w:rsidRPr="00A04C50">
        <w:rPr>
          <w:rFonts w:eastAsia="Arial" w:cstheme="minorHAnsi"/>
          <w:b/>
          <w:sz w:val="24"/>
          <w:szCs w:val="24"/>
        </w:rPr>
        <w:t xml:space="preserve"> NASCENTES E MANANCIAIS</w:t>
      </w:r>
      <w:r>
        <w:rPr>
          <w:rFonts w:eastAsia="Arial" w:cstheme="minorHAnsi"/>
          <w:b/>
          <w:sz w:val="24"/>
          <w:szCs w:val="24"/>
        </w:rPr>
        <w:t xml:space="preserve"> DO MUNICÍPIO DE SUMARÉ</w:t>
      </w:r>
      <w:r w:rsidRPr="00A04C50"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2A53C6" w14:paraId="75321E27" w14:textId="77777777">
      <w:pPr>
        <w:ind w:left="3969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B1518" w:rsidP="00D676EF" w14:paraId="0B0A2C18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24588A" w:rsidRPr="0024588A" w:rsidP="00D676EF" w14:paraId="540D2CCF" w14:textId="3215D7F2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24588A">
        <w:rPr>
          <w:rFonts w:eastAsia="Arial" w:cstheme="minorHAnsi"/>
          <w:sz w:val="24"/>
          <w:szCs w:val="24"/>
          <w:lang w:eastAsia="pt-BR"/>
        </w:rPr>
        <w:t>CAPÍTULO I</w:t>
      </w:r>
    </w:p>
    <w:p w:rsidR="0024588A" w:rsidP="00D676EF" w14:paraId="6E888381" w14:textId="477237C2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24588A">
        <w:rPr>
          <w:rFonts w:eastAsia="Arial" w:cstheme="minorHAnsi"/>
          <w:sz w:val="24"/>
          <w:szCs w:val="24"/>
          <w:lang w:eastAsia="pt-BR"/>
        </w:rPr>
        <w:t>DISPOSIÇÕES PRELIMINARES</w:t>
      </w:r>
      <w:r w:rsidR="00704C34">
        <w:rPr>
          <w:rFonts w:eastAsia="Arial" w:cstheme="minorHAnsi"/>
          <w:sz w:val="24"/>
          <w:szCs w:val="24"/>
          <w:lang w:eastAsia="pt-BR"/>
        </w:rPr>
        <w:t xml:space="preserve"> E OBJETIVOS</w:t>
      </w:r>
      <w:r w:rsidR="00CE29D8">
        <w:rPr>
          <w:rFonts w:eastAsia="Arial" w:cstheme="minorHAnsi"/>
          <w:sz w:val="24"/>
          <w:szCs w:val="24"/>
          <w:lang w:eastAsia="pt-BR"/>
        </w:rPr>
        <w:t xml:space="preserve"> DO PROGRAMA</w:t>
      </w:r>
    </w:p>
    <w:p w:rsidR="00F927A6" w:rsidP="00D676EF" w14:paraId="03D1E453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582C0F" w:rsidP="001D6B3F" w14:paraId="49AB5205" w14:textId="0615851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 w:rsidR="004942AC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005098">
        <w:rPr>
          <w:rFonts w:eastAsia="Arial" w:cstheme="minorHAnsi"/>
          <w:b/>
          <w:sz w:val="24"/>
          <w:szCs w:val="24"/>
          <w:lang w:eastAsia="pt-BR"/>
        </w:rPr>
        <w:t>1</w:t>
      </w:r>
      <w:r w:rsidRPr="00005098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 w:rsidR="001D6B3F">
        <w:rPr>
          <w:rFonts w:eastAsia="Arial" w:cstheme="minorHAnsi"/>
          <w:sz w:val="24"/>
          <w:szCs w:val="24"/>
          <w:lang w:eastAsia="pt-BR"/>
        </w:rPr>
        <w:t xml:space="preserve">Fica </w:t>
      </w:r>
      <w:r w:rsidR="00A04C50">
        <w:rPr>
          <w:rFonts w:eastAsia="Arial" w:cstheme="minorHAnsi"/>
          <w:sz w:val="24"/>
          <w:szCs w:val="24"/>
          <w:lang w:eastAsia="pt-BR"/>
        </w:rPr>
        <w:t>criado</w:t>
      </w:r>
      <w:r w:rsidR="001D6B3F">
        <w:rPr>
          <w:rFonts w:eastAsia="Arial" w:cstheme="minorHAnsi"/>
          <w:sz w:val="24"/>
          <w:szCs w:val="24"/>
          <w:lang w:eastAsia="pt-BR"/>
        </w:rPr>
        <w:t xml:space="preserve"> </w:t>
      </w:r>
      <w:r w:rsidR="00207CD4">
        <w:rPr>
          <w:rFonts w:eastAsia="Arial" w:cstheme="minorHAnsi"/>
          <w:sz w:val="24"/>
          <w:szCs w:val="24"/>
          <w:lang w:eastAsia="pt-BR"/>
        </w:rPr>
        <w:t>o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Programa </w:t>
      </w:r>
      <w:r w:rsidR="00A04C50">
        <w:rPr>
          <w:rFonts w:eastAsia="Arial" w:cstheme="minorHAnsi"/>
          <w:sz w:val="24"/>
          <w:szCs w:val="24"/>
          <w:lang w:eastAsia="pt-BR"/>
        </w:rPr>
        <w:t>de Preservação d</w:t>
      </w:r>
      <w:r w:rsidR="0032719F">
        <w:rPr>
          <w:rFonts w:eastAsia="Arial" w:cstheme="minorHAnsi"/>
          <w:sz w:val="24"/>
          <w:szCs w:val="24"/>
          <w:lang w:eastAsia="pt-BR"/>
        </w:rPr>
        <w:t>e</w:t>
      </w:r>
      <w:r w:rsidR="00A04C50">
        <w:rPr>
          <w:rFonts w:eastAsia="Arial" w:cstheme="minorHAnsi"/>
          <w:sz w:val="24"/>
          <w:szCs w:val="24"/>
          <w:lang w:eastAsia="pt-BR"/>
        </w:rPr>
        <w:t xml:space="preserve"> Nascentes e Mananciais do Município de Sumaré</w:t>
      </w:r>
      <w:r w:rsidR="00264239">
        <w:rPr>
          <w:rFonts w:eastAsia="Arial" w:cstheme="minorHAnsi"/>
          <w:sz w:val="24"/>
          <w:szCs w:val="24"/>
          <w:lang w:eastAsia="pt-BR"/>
        </w:rPr>
        <w:t>.</w:t>
      </w:r>
    </w:p>
    <w:p w:rsidR="000A1877" w:rsidP="000A1877" w14:paraId="223DE40C" w14:textId="67B8E5B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2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FC487C">
        <w:rPr>
          <w:rFonts w:eastAsia="Arial" w:cstheme="minorHAnsi"/>
          <w:sz w:val="24"/>
          <w:szCs w:val="24"/>
          <w:lang w:eastAsia="pt-BR"/>
        </w:rPr>
        <w:t>Programa de Preservação d</w:t>
      </w:r>
      <w:r w:rsidR="0032719F">
        <w:rPr>
          <w:rFonts w:eastAsia="Arial" w:cstheme="minorHAnsi"/>
          <w:sz w:val="24"/>
          <w:szCs w:val="24"/>
          <w:lang w:eastAsia="pt-BR"/>
        </w:rPr>
        <w:t>e</w:t>
      </w:r>
      <w:r w:rsidRPr="00FC487C">
        <w:rPr>
          <w:rFonts w:eastAsia="Arial" w:cstheme="minorHAnsi"/>
          <w:sz w:val="24"/>
          <w:szCs w:val="24"/>
          <w:lang w:eastAsia="pt-BR"/>
        </w:rPr>
        <w:t xml:space="preserve"> Nascentes e Mananciais </w:t>
      </w:r>
      <w:r w:rsidR="0032719F">
        <w:rPr>
          <w:rFonts w:eastAsia="Arial" w:cstheme="minorHAnsi"/>
          <w:sz w:val="24"/>
          <w:szCs w:val="24"/>
          <w:lang w:eastAsia="pt-BR"/>
        </w:rPr>
        <w:t xml:space="preserve">do Município de Sumaré </w:t>
      </w:r>
      <w:r>
        <w:rPr>
          <w:rFonts w:eastAsia="Arial" w:cstheme="minorHAnsi"/>
          <w:sz w:val="24"/>
          <w:szCs w:val="24"/>
          <w:lang w:eastAsia="pt-BR"/>
        </w:rPr>
        <w:t>será executado pelo Poder Executivo Municipal</w:t>
      </w:r>
      <w:r w:rsidR="003F57E4">
        <w:rPr>
          <w:rFonts w:eastAsia="Arial" w:cstheme="minorHAnsi"/>
          <w:sz w:val="24"/>
          <w:szCs w:val="24"/>
          <w:lang w:eastAsia="pt-BR"/>
        </w:rPr>
        <w:t xml:space="preserve"> e será</w:t>
      </w:r>
      <w:r>
        <w:rPr>
          <w:rFonts w:eastAsia="Arial" w:cstheme="minorHAnsi"/>
          <w:sz w:val="24"/>
          <w:szCs w:val="24"/>
          <w:lang w:eastAsia="pt-BR"/>
        </w:rPr>
        <w:t xml:space="preserve"> vinculado à</w:t>
      </w:r>
      <w:r w:rsidRPr="00FC487C">
        <w:rPr>
          <w:rFonts w:eastAsia="Arial" w:cstheme="minorHAnsi"/>
          <w:sz w:val="24"/>
          <w:szCs w:val="24"/>
          <w:lang w:eastAsia="pt-BR"/>
        </w:rPr>
        <w:t xml:space="preserve"> Secretaria de Municipal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FC487C">
        <w:rPr>
          <w:rFonts w:eastAsia="Arial" w:cstheme="minorHAnsi"/>
          <w:sz w:val="24"/>
          <w:szCs w:val="24"/>
          <w:lang w:eastAsia="pt-BR"/>
        </w:rPr>
        <w:t>Defesa, Proteção e Preservação do Meio Ambiente</w:t>
      </w:r>
      <w:r>
        <w:rPr>
          <w:rFonts w:eastAsia="Arial" w:cstheme="minorHAnsi"/>
          <w:sz w:val="24"/>
          <w:szCs w:val="24"/>
          <w:lang w:eastAsia="pt-BR"/>
        </w:rPr>
        <w:t>, podendo atuar em conjunto com as demais Secretarias Municipais</w:t>
      </w:r>
      <w:r w:rsidR="00380486">
        <w:rPr>
          <w:rFonts w:eastAsia="Arial" w:cstheme="minorHAnsi"/>
          <w:sz w:val="24"/>
          <w:szCs w:val="24"/>
          <w:lang w:eastAsia="pt-BR"/>
        </w:rPr>
        <w:t xml:space="preserve"> para </w:t>
      </w:r>
      <w:r w:rsidR="003F57E4">
        <w:rPr>
          <w:rFonts w:eastAsia="Arial" w:cstheme="minorHAnsi"/>
          <w:sz w:val="24"/>
          <w:szCs w:val="24"/>
          <w:lang w:eastAsia="pt-BR"/>
        </w:rPr>
        <w:t>su</w:t>
      </w:r>
      <w:r w:rsidR="00380486">
        <w:rPr>
          <w:rFonts w:eastAsia="Arial" w:cstheme="minorHAnsi"/>
          <w:sz w:val="24"/>
          <w:szCs w:val="24"/>
          <w:lang w:eastAsia="pt-BR"/>
        </w:rPr>
        <w:t>a execução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0A1877" w:rsidP="000A1877" w14:paraId="3B625B41" w14:textId="1A158E3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3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FC487C">
        <w:rPr>
          <w:rFonts w:eastAsia="Arial" w:cstheme="minorHAnsi"/>
          <w:sz w:val="24"/>
          <w:szCs w:val="24"/>
          <w:lang w:eastAsia="pt-BR"/>
        </w:rPr>
        <w:t>Programa de Preservação d</w:t>
      </w:r>
      <w:r w:rsidR="00380486">
        <w:rPr>
          <w:rFonts w:eastAsia="Arial" w:cstheme="minorHAnsi"/>
          <w:sz w:val="24"/>
          <w:szCs w:val="24"/>
          <w:lang w:eastAsia="pt-BR"/>
        </w:rPr>
        <w:t>e</w:t>
      </w:r>
      <w:r w:rsidRPr="00FC487C">
        <w:rPr>
          <w:rFonts w:eastAsia="Arial" w:cstheme="minorHAnsi"/>
          <w:sz w:val="24"/>
          <w:szCs w:val="24"/>
          <w:lang w:eastAsia="pt-BR"/>
        </w:rPr>
        <w:t xml:space="preserve"> Nascentes e Mananciais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380486">
        <w:rPr>
          <w:rFonts w:eastAsia="Arial" w:cstheme="minorHAnsi"/>
          <w:sz w:val="24"/>
          <w:szCs w:val="24"/>
          <w:lang w:eastAsia="pt-BR"/>
        </w:rPr>
        <w:t xml:space="preserve">do Município de Sumaré </w:t>
      </w:r>
      <w:r>
        <w:rPr>
          <w:rFonts w:eastAsia="Arial" w:cstheme="minorHAnsi"/>
          <w:bCs/>
          <w:sz w:val="24"/>
          <w:szCs w:val="24"/>
          <w:lang w:eastAsia="pt-BR"/>
        </w:rPr>
        <w:t>tem como objetivos:</w:t>
      </w:r>
    </w:p>
    <w:p w:rsidR="000A1877" w:rsidP="00747F33" w14:paraId="47539D9C" w14:textId="28EAB8F7">
      <w:pPr>
        <w:ind w:left="710" w:hanging="2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 – assegurar as condições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essenciais à recuperação e preservação d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as nascentes e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mananciais</w:t>
      </w:r>
      <w:r w:rsidR="00380486">
        <w:rPr>
          <w:rFonts w:eastAsia="Arial" w:cstheme="minorHAnsi"/>
          <w:bCs/>
          <w:sz w:val="24"/>
          <w:szCs w:val="24"/>
          <w:lang w:eastAsia="pt-BR"/>
        </w:rPr>
        <w:t xml:space="preserve"> existentes no município</w:t>
      </w:r>
      <w:r>
        <w:rPr>
          <w:rFonts w:eastAsia="Arial" w:cstheme="minorHAnsi"/>
          <w:bCs/>
          <w:sz w:val="24"/>
          <w:szCs w:val="24"/>
          <w:lang w:eastAsia="pt-BR"/>
        </w:rPr>
        <w:t>,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contribuindo com o direito de todos ao meio ambiente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ecologicamente equilibrado</w:t>
      </w:r>
      <w:r w:rsidR="00D41D08">
        <w:rPr>
          <w:rFonts w:eastAsia="Arial" w:cstheme="minorHAnsi"/>
          <w:bCs/>
          <w:sz w:val="24"/>
          <w:szCs w:val="24"/>
          <w:lang w:eastAsia="pt-BR"/>
        </w:rPr>
        <w:t xml:space="preserve"> e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D41D08">
        <w:rPr>
          <w:rFonts w:eastAsia="Arial" w:cstheme="minorHAnsi"/>
          <w:bCs/>
          <w:sz w:val="24"/>
          <w:szCs w:val="24"/>
          <w:lang w:eastAsia="pt-BR"/>
        </w:rPr>
        <w:t xml:space="preserve">aos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be</w:t>
      </w:r>
      <w:r w:rsidR="00D41D08">
        <w:rPr>
          <w:rFonts w:eastAsia="Arial" w:cstheme="minorHAnsi"/>
          <w:bCs/>
          <w:sz w:val="24"/>
          <w:szCs w:val="24"/>
          <w:lang w:eastAsia="pt-BR"/>
        </w:rPr>
        <w:t>ns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de uso comum do povo, de modo a garantir 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à população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o abastecimento </w:t>
      </w:r>
      <w:r w:rsidR="00D41D08">
        <w:rPr>
          <w:rFonts w:eastAsia="Arial" w:cstheme="minorHAnsi"/>
          <w:bCs/>
          <w:sz w:val="24"/>
          <w:szCs w:val="24"/>
          <w:lang w:eastAsia="pt-BR"/>
        </w:rPr>
        <w:t>dos recursos naturais essenciais à vida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0A1877" w:rsidRPr="00540207" w:rsidP="00747F33" w14:paraId="6DD25112" w14:textId="3B50A42C">
      <w:pPr>
        <w:ind w:left="710" w:hanging="2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 –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integrar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as ações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 visando recuperação e preservação de nascentes e mananciais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dos vár</w:t>
      </w:r>
      <w:r>
        <w:rPr>
          <w:rFonts w:eastAsia="Arial" w:cstheme="minorHAnsi"/>
          <w:bCs/>
          <w:sz w:val="24"/>
          <w:szCs w:val="24"/>
          <w:lang w:eastAsia="pt-BR"/>
        </w:rPr>
        <w:t>ios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órgãos e esferas do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s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poder</w:t>
      </w:r>
      <w:r w:rsidR="00381370">
        <w:rPr>
          <w:rFonts w:eastAsia="Arial" w:cstheme="minorHAnsi"/>
          <w:bCs/>
          <w:sz w:val="24"/>
          <w:szCs w:val="24"/>
          <w:lang w:eastAsia="pt-BR"/>
        </w:rPr>
        <w:t>es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público</w:t>
      </w:r>
      <w:r w:rsidR="00381370">
        <w:rPr>
          <w:rFonts w:eastAsia="Arial" w:cstheme="minorHAnsi"/>
          <w:bCs/>
          <w:sz w:val="24"/>
          <w:szCs w:val="24"/>
          <w:lang w:eastAsia="pt-BR"/>
        </w:rPr>
        <w:t>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federal</w:t>
      </w:r>
      <w:r w:rsidR="00B50226">
        <w:rPr>
          <w:rFonts w:eastAsia="Arial" w:cstheme="minorHAnsi"/>
          <w:bCs/>
          <w:sz w:val="24"/>
          <w:szCs w:val="24"/>
          <w:lang w:eastAsia="pt-BR"/>
        </w:rPr>
        <w:t>,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estadual e municipal; </w:t>
      </w:r>
    </w:p>
    <w:p w:rsidR="000A1877" w:rsidRPr="00540207" w:rsidP="00747F33" w14:paraId="387D12DB" w14:textId="7182A5C1">
      <w:pPr>
        <w:ind w:left="710" w:hanging="2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III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–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compatibilizar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ações de proteção ao meio ambiente e de 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recuperação e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preservação de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nascentes e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mananciais de abastecimento p</w:t>
      </w:r>
      <w:r>
        <w:rPr>
          <w:rFonts w:eastAsia="Arial" w:cstheme="minorHAnsi"/>
          <w:bCs/>
          <w:sz w:val="24"/>
          <w:szCs w:val="24"/>
          <w:lang w:eastAsia="pt-BR"/>
        </w:rPr>
        <w:t>ú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blico</w:t>
      </w:r>
      <w:r w:rsidR="00380486">
        <w:rPr>
          <w:rFonts w:eastAsia="Arial" w:cstheme="minorHAnsi"/>
          <w:bCs/>
          <w:sz w:val="24"/>
          <w:szCs w:val="24"/>
          <w:lang w:eastAsia="pt-BR"/>
        </w:rPr>
        <w:t xml:space="preserve">,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com </w:t>
      </w:r>
      <w:r w:rsidR="00380486">
        <w:rPr>
          <w:rFonts w:eastAsia="Arial" w:cstheme="minorHAnsi"/>
          <w:bCs/>
          <w:sz w:val="24"/>
          <w:szCs w:val="24"/>
          <w:lang w:eastAsia="pt-BR"/>
        </w:rPr>
        <w:t xml:space="preserve">as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pol</w:t>
      </w:r>
      <w:r>
        <w:rPr>
          <w:rFonts w:eastAsia="Arial" w:cstheme="minorHAnsi"/>
          <w:bCs/>
          <w:sz w:val="24"/>
          <w:szCs w:val="24"/>
          <w:lang w:eastAsia="pt-BR"/>
        </w:rPr>
        <w:t>í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tica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s públicas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de uso e ocupação do </w:t>
      </w:r>
      <w:r>
        <w:rPr>
          <w:rFonts w:eastAsia="Arial" w:cstheme="minorHAnsi"/>
          <w:bCs/>
          <w:sz w:val="24"/>
          <w:szCs w:val="24"/>
          <w:lang w:eastAsia="pt-BR"/>
        </w:rPr>
        <w:t>solo</w:t>
      </w:r>
      <w:r w:rsidR="00381370">
        <w:rPr>
          <w:rFonts w:eastAsia="Arial" w:cstheme="minorHAnsi"/>
          <w:bCs/>
          <w:sz w:val="24"/>
          <w:szCs w:val="24"/>
          <w:lang w:eastAsia="pt-BR"/>
        </w:rPr>
        <w:t xml:space="preserve"> e </w:t>
      </w:r>
      <w:r w:rsidR="00380486">
        <w:rPr>
          <w:rFonts w:eastAsia="Arial" w:cstheme="minorHAnsi"/>
          <w:bCs/>
          <w:sz w:val="24"/>
          <w:szCs w:val="24"/>
          <w:lang w:eastAsia="pt-BR"/>
        </w:rPr>
        <w:t>de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desenvo</w:t>
      </w:r>
      <w:r>
        <w:rPr>
          <w:rFonts w:eastAsia="Arial" w:cstheme="minorHAnsi"/>
          <w:bCs/>
          <w:sz w:val="24"/>
          <w:szCs w:val="24"/>
          <w:lang w:eastAsia="pt-BR"/>
        </w:rPr>
        <w:t>lvi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mento socioecon</w:t>
      </w:r>
      <w:r>
        <w:rPr>
          <w:rFonts w:eastAsia="Arial" w:cstheme="minorHAnsi"/>
          <w:bCs/>
          <w:sz w:val="24"/>
          <w:szCs w:val="24"/>
          <w:lang w:eastAsia="pt-BR"/>
        </w:rPr>
        <w:t>ô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mico</w:t>
      </w:r>
      <w:r w:rsidRPr="00540207" w:rsidR="00380486">
        <w:rPr>
          <w:rFonts w:eastAsia="Arial" w:cstheme="minorHAnsi"/>
          <w:bCs/>
          <w:sz w:val="24"/>
          <w:szCs w:val="24"/>
          <w:lang w:eastAsia="pt-BR"/>
        </w:rPr>
        <w:t>, sem p</w:t>
      </w:r>
      <w:r w:rsidR="00380486">
        <w:rPr>
          <w:rFonts w:eastAsia="Arial" w:cstheme="minorHAnsi"/>
          <w:bCs/>
          <w:sz w:val="24"/>
          <w:szCs w:val="24"/>
          <w:lang w:eastAsia="pt-BR"/>
        </w:rPr>
        <w:t>r</w:t>
      </w:r>
      <w:r w:rsidRPr="00540207" w:rsidR="00380486">
        <w:rPr>
          <w:rFonts w:eastAsia="Arial" w:cstheme="minorHAnsi"/>
          <w:bCs/>
          <w:sz w:val="24"/>
          <w:szCs w:val="24"/>
          <w:lang w:eastAsia="pt-BR"/>
        </w:rPr>
        <w:t>eju</w:t>
      </w:r>
      <w:r w:rsidR="00380486">
        <w:rPr>
          <w:rFonts w:eastAsia="Arial" w:cstheme="minorHAnsi"/>
          <w:bCs/>
          <w:sz w:val="24"/>
          <w:szCs w:val="24"/>
          <w:lang w:eastAsia="pt-BR"/>
        </w:rPr>
        <w:t>í</w:t>
      </w:r>
      <w:r w:rsidRPr="00540207" w:rsidR="00380486">
        <w:rPr>
          <w:rFonts w:eastAsia="Arial" w:cstheme="minorHAnsi"/>
          <w:bCs/>
          <w:sz w:val="24"/>
          <w:szCs w:val="24"/>
          <w:lang w:eastAsia="pt-BR"/>
        </w:rPr>
        <w:t>zo dos demais</w:t>
      </w:r>
      <w:r w:rsidR="00380486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40207" w:rsidR="00380486">
        <w:rPr>
          <w:rFonts w:eastAsia="Arial" w:cstheme="minorHAnsi"/>
          <w:bCs/>
          <w:sz w:val="24"/>
          <w:szCs w:val="24"/>
          <w:lang w:eastAsia="pt-BR"/>
        </w:rPr>
        <w:t>usos múltiplos</w:t>
      </w:r>
      <w:r w:rsidR="00380486">
        <w:rPr>
          <w:rFonts w:eastAsia="Arial" w:cstheme="minorHAnsi"/>
          <w:bCs/>
          <w:sz w:val="24"/>
          <w:szCs w:val="24"/>
          <w:lang w:eastAsia="pt-BR"/>
        </w:rPr>
        <w:t xml:space="preserve"> das águas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; </w:t>
      </w:r>
    </w:p>
    <w:p w:rsidR="000A1877" w:rsidRPr="00540207" w:rsidP="00747F33" w14:paraId="31492404" w14:textId="75BFAF23">
      <w:pPr>
        <w:ind w:left="710" w:hanging="2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IV - empreender ações de </w:t>
      </w:r>
      <w:r>
        <w:rPr>
          <w:rFonts w:eastAsia="Arial" w:cstheme="minorHAnsi"/>
          <w:bCs/>
          <w:sz w:val="24"/>
          <w:szCs w:val="24"/>
          <w:lang w:eastAsia="pt-BR"/>
        </w:rPr>
        <w:t>pla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nejamento </w:t>
      </w:r>
      <w:r w:rsidR="00B50226">
        <w:rPr>
          <w:rFonts w:eastAsia="Arial" w:cstheme="minorHAnsi"/>
          <w:bCs/>
          <w:sz w:val="24"/>
          <w:szCs w:val="24"/>
          <w:lang w:eastAsia="pt-BR"/>
        </w:rPr>
        <w:t>participativo e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 gestão </w:t>
      </w:r>
      <w:r w:rsidR="00B50226">
        <w:rPr>
          <w:rFonts w:eastAsia="Arial" w:cstheme="minorHAnsi"/>
          <w:bCs/>
          <w:sz w:val="24"/>
          <w:szCs w:val="24"/>
          <w:lang w:eastAsia="pt-BR"/>
        </w:rPr>
        <w:t xml:space="preserve">participativa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das bacias hidrográficas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D341B0">
        <w:rPr>
          <w:rFonts w:eastAsia="Arial" w:cstheme="minorHAnsi"/>
          <w:bCs/>
          <w:sz w:val="24"/>
          <w:szCs w:val="24"/>
          <w:lang w:eastAsia="pt-BR"/>
        </w:rPr>
        <w:t xml:space="preserve">e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 xml:space="preserve">de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nascentes e 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mananciais</w:t>
      </w:r>
      <w:r w:rsidR="00B50226">
        <w:rPr>
          <w:rFonts w:eastAsia="Arial" w:cstheme="minorHAnsi"/>
          <w:bCs/>
          <w:sz w:val="24"/>
          <w:szCs w:val="24"/>
          <w:lang w:eastAsia="pt-BR"/>
        </w:rPr>
        <w:t xml:space="preserve"> no município</w:t>
      </w:r>
      <w:r w:rsidRPr="00540207"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0A1877" w:rsidP="000A1877" w14:paraId="4C3C478D" w14:textId="5C831A2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0A1877">
        <w:rPr>
          <w:rFonts w:eastAsia="Arial" w:cstheme="minorHAnsi"/>
          <w:b/>
          <w:sz w:val="24"/>
          <w:szCs w:val="24"/>
          <w:lang w:eastAsia="pt-BR"/>
        </w:rPr>
        <w:t>Parágrafo único.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 xml:space="preserve">Para os efeitos desta Lei, consideram-se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nascentes e 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mananciais de interesse municipal e regional as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á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guas interiores subterr</w:t>
      </w:r>
      <w:r>
        <w:rPr>
          <w:rFonts w:eastAsia="Arial" w:cstheme="minorHAnsi"/>
          <w:bCs/>
          <w:sz w:val="24"/>
          <w:szCs w:val="24"/>
          <w:lang w:eastAsia="pt-BR"/>
        </w:rPr>
        <w:t>â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neas, superficiais, fluentes, emergentes ou em depósito, efetiva ou potencialmente utiliz</w:t>
      </w:r>
      <w:r>
        <w:rPr>
          <w:rFonts w:eastAsia="Arial" w:cstheme="minorHAnsi"/>
          <w:bCs/>
          <w:sz w:val="24"/>
          <w:szCs w:val="24"/>
          <w:lang w:eastAsia="pt-BR"/>
        </w:rPr>
        <w:t>á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veis para o abastecimento público, assegurados, desde que compa</w:t>
      </w:r>
      <w:r>
        <w:rPr>
          <w:rFonts w:eastAsia="Arial" w:cstheme="minorHAnsi"/>
          <w:bCs/>
          <w:sz w:val="24"/>
          <w:szCs w:val="24"/>
          <w:lang w:eastAsia="pt-BR"/>
        </w:rPr>
        <w:t>tí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veis, os demais usos m</w:t>
      </w:r>
      <w:r>
        <w:rPr>
          <w:rFonts w:eastAsia="Arial" w:cstheme="minorHAnsi"/>
          <w:bCs/>
          <w:sz w:val="24"/>
          <w:szCs w:val="24"/>
          <w:lang w:eastAsia="pt-BR"/>
        </w:rPr>
        <w:t>últiplos</w:t>
      </w:r>
      <w:r w:rsidRPr="00634CE1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1B1518" w:rsidP="00D676EF" w14:paraId="5D44B1E3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B960E3" w:rsidRPr="0024588A" w:rsidP="00D676EF" w14:paraId="70EAE0F3" w14:textId="204A4BA5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CAPÍTULO II</w:t>
      </w:r>
    </w:p>
    <w:p w:rsidR="00B960E3" w:rsidP="00D676EF" w14:paraId="7DC4B3C6" w14:textId="4E7AD1D4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DA PRESERVAÇÃO DOS MANANCIAIS</w:t>
      </w:r>
    </w:p>
    <w:p w:rsidR="00A80524" w:rsidP="00D676EF" w14:paraId="58D08D94" w14:textId="7D32407F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B960E3" w:rsidP="00B960E3" w14:paraId="7E31A98A" w14:textId="085EE5D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4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 preservação dos mananciais a que se refere esta Lei implica:</w:t>
      </w:r>
    </w:p>
    <w:p w:rsidR="00B960E3" w:rsidP="00B960E3" w14:paraId="524201A7" w14:textId="77777777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 – mapeamento e catalogação das nascentes;</w:t>
      </w:r>
    </w:p>
    <w:p w:rsidR="00B960E3" w:rsidP="00B960E3" w14:paraId="49463A82" w14:textId="77777777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 – monitoramento e preservação dos mananciais no tocante às nascentes, estoques e cursos d´água;</w:t>
      </w:r>
    </w:p>
    <w:p w:rsidR="00B960E3" w:rsidP="00B960E3" w14:paraId="263F7B13" w14:textId="77777777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– proteção do ecossistema para manutenção do regime hidrológico;</w:t>
      </w:r>
    </w:p>
    <w:p w:rsidR="00B960E3" w:rsidP="00B960E3" w14:paraId="6C614651" w14:textId="77777777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IV – impedimento da proliferação de doenças que são causadas pelo uso de água contaminada;</w:t>
      </w:r>
    </w:p>
    <w:p w:rsidR="00B960E3" w:rsidP="00B960E3" w14:paraId="6AD37707" w14:textId="77777777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 – melhoria das condições para recuperação e proteção da fauna e da flora existentes nas áreas dos mananciais;</w:t>
      </w:r>
    </w:p>
    <w:p w:rsidR="000F3A13" w:rsidP="00B960E3" w14:paraId="4DAB3C8F" w14:textId="3D3F0BEC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 VI – conservação e recuperação das margens</w:t>
      </w:r>
      <w:r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florestas e demais formas de vegetação natural existentes nas nascentes dos rios</w:t>
      </w:r>
      <w:r>
        <w:rPr>
          <w:rFonts w:eastAsia="Arial" w:cstheme="minorHAnsi"/>
          <w:sz w:val="24"/>
          <w:szCs w:val="24"/>
          <w:lang w:eastAsia="pt-BR"/>
        </w:rPr>
        <w:t>;</w:t>
      </w:r>
    </w:p>
    <w:p w:rsidR="00B960E3" w:rsidP="00B960E3" w14:paraId="48EFEA2C" w14:textId="252B7DC6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VII –</w:t>
      </w:r>
      <w:r w:rsidR="00E81116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estímulo da melhoria da qualidade ambiental das áreas circunvizinhas aos mananciais;</w:t>
      </w:r>
    </w:p>
    <w:p w:rsidR="000F3A13" w:rsidP="00B960E3" w14:paraId="78CBC9F4" w14:textId="027FB80F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VIII</w:t>
      </w:r>
      <w:r w:rsidR="00D4614A">
        <w:rPr>
          <w:rFonts w:eastAsia="Arial" w:cstheme="minorHAnsi"/>
          <w:sz w:val="24"/>
          <w:szCs w:val="24"/>
          <w:lang w:eastAsia="pt-BR"/>
        </w:rPr>
        <w:t xml:space="preserve"> – estabelecimento de diretrizes e normas para auxiliar os órgãos públicos de atuação na área, para a proteção e recuperação da qualidade ambiental hidrográfica de </w:t>
      </w:r>
      <w:r>
        <w:rPr>
          <w:rFonts w:eastAsia="Arial" w:cstheme="minorHAnsi"/>
          <w:sz w:val="24"/>
          <w:szCs w:val="24"/>
          <w:lang w:eastAsia="pt-BR"/>
        </w:rPr>
        <w:t>municipal;</w:t>
      </w:r>
    </w:p>
    <w:p w:rsidR="00B960E3" w:rsidP="00B960E3" w14:paraId="5081BC09" w14:textId="29B0F55E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IX</w:t>
      </w:r>
      <w:r w:rsidR="00D4614A">
        <w:rPr>
          <w:rFonts w:eastAsia="Arial" w:cstheme="minorHAnsi"/>
          <w:sz w:val="24"/>
          <w:szCs w:val="24"/>
          <w:lang w:eastAsia="pt-BR"/>
        </w:rPr>
        <w:t xml:space="preserve"> – compatibilização das ações de preservação dos mananciais de abastecimento e da proteção ao meio ambiente com o uso e ocupação do solo para atendimento ao desenvolvimento socioeconômico do município;</w:t>
      </w:r>
    </w:p>
    <w:p w:rsidR="00B960E3" w:rsidP="00B960E3" w14:paraId="1C178B79" w14:textId="57885FCA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X</w:t>
      </w:r>
      <w:r w:rsidR="00D4614A">
        <w:rPr>
          <w:rFonts w:eastAsia="Arial" w:cstheme="minorHAnsi"/>
          <w:sz w:val="24"/>
          <w:szCs w:val="24"/>
          <w:lang w:eastAsia="pt-BR"/>
        </w:rPr>
        <w:t xml:space="preserve"> – promoção de gestão participativa, integrando setores da sociedade civil organizada com as diversas instâncias governamentais;</w:t>
      </w:r>
    </w:p>
    <w:p w:rsidR="00B960E3" w:rsidP="00B960E3" w14:paraId="4E4E7181" w14:textId="3A4CDD0A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XI</w:t>
      </w:r>
      <w:r w:rsidR="00D4614A">
        <w:rPr>
          <w:rFonts w:eastAsia="Arial" w:cstheme="minorHAnsi"/>
          <w:sz w:val="24"/>
          <w:szCs w:val="24"/>
          <w:lang w:eastAsia="pt-BR"/>
        </w:rPr>
        <w:t xml:space="preserve"> </w:t>
      </w:r>
      <w:r w:rsidR="00727EBF">
        <w:rPr>
          <w:rFonts w:eastAsia="Arial" w:cstheme="minorHAnsi"/>
          <w:sz w:val="24"/>
          <w:szCs w:val="24"/>
          <w:lang w:eastAsia="pt-BR"/>
        </w:rPr>
        <w:t>–</w:t>
      </w:r>
      <w:r w:rsidR="00D4614A">
        <w:rPr>
          <w:rFonts w:eastAsia="Arial" w:cstheme="minorHAnsi"/>
          <w:sz w:val="24"/>
          <w:szCs w:val="24"/>
          <w:lang w:eastAsia="pt-BR"/>
        </w:rPr>
        <w:t xml:space="preserve"> </w:t>
      </w:r>
      <w:r w:rsidR="00727EBF">
        <w:rPr>
          <w:rFonts w:eastAsia="Arial" w:cstheme="minorHAnsi"/>
          <w:sz w:val="24"/>
          <w:szCs w:val="24"/>
          <w:lang w:eastAsia="pt-BR"/>
        </w:rPr>
        <w:t>integração dos programas e políticas habitacionais com as políticas de preservação do meio ambiente;</w:t>
      </w:r>
    </w:p>
    <w:p w:rsidR="00B960E3" w:rsidP="00B960E3" w14:paraId="326545D2" w14:textId="2E369FAD">
      <w:pPr>
        <w:ind w:left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XII</w:t>
      </w:r>
      <w:r w:rsidR="00727EBF">
        <w:rPr>
          <w:rFonts w:eastAsia="Arial" w:cstheme="minorHAnsi"/>
          <w:sz w:val="24"/>
          <w:szCs w:val="24"/>
          <w:lang w:eastAsia="pt-BR"/>
        </w:rPr>
        <w:t xml:space="preserve"> – criação de parques florestais, hortos, áreas de lazer e hortas comunitárias no entorno dos mananciais;</w:t>
      </w:r>
    </w:p>
    <w:p w:rsidR="00D4614A" w:rsidP="00D4614A" w14:paraId="2179FC50" w14:textId="6177025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A6D55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>
        <w:rPr>
          <w:rFonts w:eastAsia="Arial" w:cstheme="minorHAnsi"/>
          <w:sz w:val="24"/>
          <w:szCs w:val="24"/>
          <w:lang w:eastAsia="pt-BR"/>
        </w:rPr>
        <w:t xml:space="preserve"> As águas dos mananciais protegidos por esta Lei são prioritárias para o abastecimento público, em detrimento de qualquer outro interesse.</w:t>
      </w:r>
    </w:p>
    <w:p w:rsidR="006A6D55" w:rsidP="006A6D55" w14:paraId="1A76C0A3" w14:textId="6852C7D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5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Poder Público Municipal </w:t>
      </w:r>
      <w:r w:rsidRPr="006A6D55">
        <w:rPr>
          <w:rFonts w:eastAsia="Arial" w:cstheme="minorHAnsi"/>
          <w:sz w:val="24"/>
          <w:szCs w:val="24"/>
          <w:lang w:eastAsia="pt-BR"/>
        </w:rPr>
        <w:t>poder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6A6D55">
        <w:rPr>
          <w:rFonts w:eastAsia="Arial" w:cstheme="minorHAnsi"/>
          <w:sz w:val="24"/>
          <w:szCs w:val="24"/>
          <w:lang w:eastAsia="pt-BR"/>
        </w:rPr>
        <w:t xml:space="preserve"> estimular de forma perene o reflorestamento </w:t>
      </w:r>
      <w:r>
        <w:rPr>
          <w:rFonts w:eastAsia="Arial" w:cstheme="minorHAnsi"/>
          <w:sz w:val="24"/>
          <w:szCs w:val="24"/>
          <w:lang w:eastAsia="pt-BR"/>
        </w:rPr>
        <w:t xml:space="preserve">com </w:t>
      </w:r>
      <w:r w:rsidRPr="006A6D55">
        <w:rPr>
          <w:rFonts w:eastAsia="Arial" w:cstheme="minorHAnsi"/>
          <w:sz w:val="24"/>
          <w:szCs w:val="24"/>
          <w:lang w:eastAsia="pt-BR"/>
        </w:rPr>
        <w:t xml:space="preserve">espécies nativas, objetivando a </w:t>
      </w:r>
      <w:r>
        <w:rPr>
          <w:rFonts w:eastAsia="Arial" w:cstheme="minorHAnsi"/>
          <w:sz w:val="24"/>
          <w:szCs w:val="24"/>
          <w:lang w:eastAsia="pt-BR"/>
        </w:rPr>
        <w:t>proteção de áreas onde estão localizadas as nascentes</w:t>
      </w:r>
      <w:r w:rsidRPr="006A6D55">
        <w:rPr>
          <w:rFonts w:eastAsia="Arial" w:cstheme="minorHAnsi"/>
          <w:sz w:val="24"/>
          <w:szCs w:val="24"/>
          <w:lang w:eastAsia="pt-BR"/>
        </w:rPr>
        <w:t>.</w:t>
      </w:r>
    </w:p>
    <w:p w:rsidR="001B1518" w:rsidP="00D676EF" w14:paraId="70F41DE7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D4614A" w:rsidP="00D676EF" w14:paraId="5FD14C6C" w14:textId="2F692D1A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24588A">
        <w:rPr>
          <w:rFonts w:eastAsia="Arial" w:cstheme="minorHAnsi"/>
          <w:sz w:val="24"/>
          <w:szCs w:val="24"/>
          <w:lang w:eastAsia="pt-BR"/>
        </w:rPr>
        <w:t xml:space="preserve">CAPÍTULO </w:t>
      </w:r>
      <w:r>
        <w:rPr>
          <w:rFonts w:eastAsia="Arial" w:cstheme="minorHAnsi"/>
          <w:sz w:val="24"/>
          <w:szCs w:val="24"/>
          <w:lang w:eastAsia="pt-BR"/>
        </w:rPr>
        <w:t>III</w:t>
      </w:r>
    </w:p>
    <w:p w:rsidR="00D4614A" w:rsidP="00D676EF" w14:paraId="7B6DB062" w14:textId="7C37E529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DO CADASTRAMENTO E REGISTRO DAS PROPRIEDADES</w:t>
      </w:r>
    </w:p>
    <w:p w:rsidR="000F3A13" w:rsidP="00D676EF" w14:paraId="075F416C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D4614A" w:rsidRPr="00747F33" w:rsidP="00D4614A" w14:paraId="457FA55B" w14:textId="300A3D4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6A6D55">
        <w:rPr>
          <w:rFonts w:eastAsia="Arial" w:cstheme="minorHAnsi"/>
          <w:b/>
          <w:sz w:val="24"/>
          <w:szCs w:val="24"/>
          <w:lang w:eastAsia="pt-BR"/>
        </w:rPr>
        <w:t>6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747F33">
        <w:rPr>
          <w:rFonts w:eastAsia="Arial" w:cstheme="minorHAnsi"/>
          <w:sz w:val="24"/>
          <w:szCs w:val="24"/>
          <w:lang w:eastAsia="pt-BR"/>
        </w:rPr>
        <w:t>Todas as nascentes e cursos d’água existentes no território do Município de Sumaré, em propriedades públicas ou privadas, serão cadastrados para fins de proteção e conservação, com vistas à garantia de suprimento de recursos hídricos para toda a população.</w:t>
      </w:r>
    </w:p>
    <w:p w:rsidR="00D4614A" w:rsidP="00D4614A" w14:paraId="4CF77B76" w14:textId="35A8308E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6A6D55">
        <w:rPr>
          <w:rFonts w:eastAsia="Arial" w:cstheme="minorHAnsi"/>
          <w:b/>
          <w:sz w:val="24"/>
          <w:szCs w:val="24"/>
          <w:lang w:eastAsia="pt-BR"/>
        </w:rPr>
        <w:t>7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Poderá a Secretaria </w:t>
      </w:r>
      <w:r w:rsidRPr="00747F33">
        <w:rPr>
          <w:rFonts w:eastAsia="Arial" w:cstheme="minorHAnsi"/>
          <w:sz w:val="24"/>
          <w:szCs w:val="24"/>
          <w:lang w:eastAsia="pt-BR"/>
        </w:rPr>
        <w:t>Municipal de Defesa, Proteção e Preservação do Meio Ambiente</w:t>
      </w:r>
      <w:r>
        <w:rPr>
          <w:rFonts w:eastAsia="Arial" w:cstheme="minorHAnsi"/>
          <w:sz w:val="24"/>
          <w:szCs w:val="24"/>
          <w:lang w:eastAsia="pt-BR"/>
        </w:rPr>
        <w:t xml:space="preserve"> formular normas técnicas e estabelecer os padrões para cadastramento, preservação e melhoria das áreas onde se encontram as nascentes e mananciais, constando:</w:t>
      </w:r>
    </w:p>
    <w:p w:rsidR="00D4614A" w:rsidP="00D4614A" w14:paraId="4D482AD1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 – o código e o nome atribuído à nascente d´água;</w:t>
      </w:r>
    </w:p>
    <w:p w:rsidR="00D4614A" w:rsidP="00D4614A" w14:paraId="649F82AB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 – o nome e o número de Registro de Imóveis da propriedade onde se encontra;</w:t>
      </w:r>
    </w:p>
    <w:p w:rsidR="00D4614A" w:rsidP="00D4614A" w14:paraId="5664C5CB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– o nome do titular da propriedade ou da posse, se for o caso, ou do explorador, na hipótese de parceria, arrendamento, locação ou qualquer forma de cessão de uso;</w:t>
      </w:r>
    </w:p>
    <w:p w:rsidR="00D4614A" w:rsidP="00D4614A" w14:paraId="7304D742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IV – as características geográficas e demográficas do local;</w:t>
      </w:r>
    </w:p>
    <w:p w:rsidR="00D4614A" w:rsidP="00D4614A" w14:paraId="1BC2E901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 – o tipo de solo e de vegetação existente no local;</w:t>
      </w:r>
    </w:p>
    <w:p w:rsidR="00D4614A" w:rsidP="00D4614A" w14:paraId="1F717FBE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VI – a altitude da nascente;</w:t>
      </w:r>
    </w:p>
    <w:p w:rsidR="00D4614A" w:rsidP="00D4614A" w14:paraId="603E4E39" w14:textId="77777777">
      <w:pPr>
        <w:ind w:left="709" w:hanging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VII – o tipo de exploração econômica existente no local e nas adjacências.</w:t>
      </w:r>
    </w:p>
    <w:p w:rsidR="00D4614A" w:rsidP="00D4614A" w14:paraId="514BD55F" w14:textId="67B3C33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cadastramento será realizado pela Secretaria </w:t>
      </w:r>
      <w:r w:rsidRPr="00747F33">
        <w:rPr>
          <w:rFonts w:eastAsia="Arial" w:cstheme="minorHAnsi"/>
          <w:sz w:val="24"/>
          <w:szCs w:val="24"/>
          <w:lang w:eastAsia="pt-BR"/>
        </w:rPr>
        <w:t>Municipal de Defesa, Proteção e Preservação do Meio Ambiente</w:t>
      </w:r>
      <w:r>
        <w:rPr>
          <w:rFonts w:eastAsia="Arial" w:cstheme="minorHAnsi"/>
          <w:sz w:val="24"/>
          <w:szCs w:val="24"/>
          <w:lang w:eastAsia="pt-BR"/>
        </w:rPr>
        <w:t xml:space="preserve"> na circunscrição do município, tanto nas áreas pertencentes ao Poder Público Municipal, como nas propriedades particulares, </w:t>
      </w:r>
      <w:r>
        <w:rPr>
          <w:rFonts w:eastAsia="Arial" w:cstheme="minorHAnsi"/>
          <w:sz w:val="24"/>
          <w:szCs w:val="24"/>
          <w:lang w:eastAsia="pt-BR"/>
        </w:rPr>
        <w:t>mediante comunicação que lhe fará o titular do domínio ou da posse, no caso de os cursos d´água terem início, estabelecerem divisas ou atravessarem sua propriedade.</w:t>
      </w:r>
    </w:p>
    <w:p w:rsidR="00D4614A" w:rsidP="00D4614A" w14:paraId="6545703B" w14:textId="3259F2C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 titular do domínio ou da posse terá 12 (doze) meses da promulgação da presente Lei para comparecer à repartição pública, a fim de ser comunicado a existência de nascentes e cursos d´água em sua propriedade.</w:t>
      </w:r>
    </w:p>
    <w:p w:rsidR="00D4614A" w:rsidP="00D4614A" w14:paraId="33EF75A7" w14:textId="138993A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Fica a Secretaria </w:t>
      </w:r>
      <w:r w:rsidRPr="00747F33">
        <w:rPr>
          <w:rFonts w:eastAsia="Arial" w:cstheme="minorHAnsi"/>
          <w:sz w:val="24"/>
          <w:szCs w:val="24"/>
          <w:lang w:eastAsia="pt-BR"/>
        </w:rPr>
        <w:t>Municipal de Defesa, Proteção e Preservação do Meio Ambiente</w:t>
      </w:r>
      <w:r>
        <w:rPr>
          <w:rFonts w:eastAsia="Arial" w:cstheme="minorHAnsi"/>
          <w:sz w:val="24"/>
          <w:szCs w:val="24"/>
          <w:lang w:eastAsia="pt-BR"/>
        </w:rPr>
        <w:t xml:space="preserve"> incumbida de atualizar anualmente o rastreamento dos mananciais existentes no território municipal, podendo utilizar-se de geoprocessamento ou tecnologias apropriadas para facilitar a identificação dos locais em que eles existem.</w:t>
      </w:r>
    </w:p>
    <w:p w:rsidR="00D4614A" w:rsidP="00D4614A" w14:paraId="048168EE" w14:textId="2020D65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>
        <w:rPr>
          <w:rFonts w:eastAsia="Arial" w:cstheme="minorHAnsi"/>
          <w:b/>
          <w:bCs/>
          <w:sz w:val="24"/>
          <w:szCs w:val="24"/>
          <w:lang w:eastAsia="pt-BR"/>
        </w:rPr>
        <w:t>4</w:t>
      </w:r>
      <w:r w:rsidRPr="00727EBF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Poderá o Poder Público Municipal implementar plano de comunicação, de forma a incentivar os proprietários particulares a informar a existência de nascente ou curso d´água para efeitos de catalogação e registro.</w:t>
      </w:r>
    </w:p>
    <w:p w:rsidR="001B1518" w:rsidP="00D676EF" w14:paraId="27DF06D5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24588A" w:rsidRPr="0024588A" w:rsidP="00D676EF" w14:paraId="5E18E09A" w14:textId="1473570B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24588A">
        <w:rPr>
          <w:rFonts w:eastAsia="Arial" w:cstheme="minorHAnsi"/>
          <w:sz w:val="24"/>
          <w:szCs w:val="24"/>
          <w:lang w:eastAsia="pt-BR"/>
        </w:rPr>
        <w:t xml:space="preserve">CAPÍTULO </w:t>
      </w:r>
      <w:r w:rsidR="00115FE5">
        <w:rPr>
          <w:rFonts w:eastAsia="Arial" w:cstheme="minorHAnsi"/>
          <w:sz w:val="24"/>
          <w:szCs w:val="24"/>
          <w:lang w:eastAsia="pt-BR"/>
        </w:rPr>
        <w:t>IV</w:t>
      </w:r>
    </w:p>
    <w:p w:rsidR="0024588A" w:rsidP="00D676EF" w14:paraId="7B6D66CF" w14:textId="5A425F4F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DO APOIO FINANCEIRO AOS PROPRIETÁRIOS </w:t>
      </w:r>
      <w:r w:rsidRPr="0024588A">
        <w:rPr>
          <w:rFonts w:eastAsia="Arial" w:cstheme="minorHAnsi"/>
          <w:sz w:val="24"/>
          <w:szCs w:val="24"/>
          <w:lang w:eastAsia="pt-BR"/>
        </w:rPr>
        <w:t>DE ÁREAS</w:t>
      </w:r>
      <w:r w:rsidR="00D341B0">
        <w:rPr>
          <w:rFonts w:eastAsia="Arial" w:cstheme="minorHAnsi"/>
          <w:sz w:val="24"/>
          <w:szCs w:val="24"/>
          <w:lang w:eastAsia="pt-BR"/>
        </w:rPr>
        <w:t xml:space="preserve"> COM</w:t>
      </w:r>
      <w:r w:rsidRPr="0024588A">
        <w:rPr>
          <w:rFonts w:eastAsia="Arial" w:cstheme="minorHAnsi"/>
          <w:sz w:val="24"/>
          <w:szCs w:val="24"/>
          <w:lang w:eastAsia="pt-BR"/>
        </w:rPr>
        <w:t xml:space="preserve"> NASCENTES</w:t>
      </w:r>
    </w:p>
    <w:p w:rsidR="001F63C8" w:rsidP="00D676EF" w14:paraId="3F4F42E6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F03349" w:rsidP="001D6B3F" w14:paraId="45D8763F" w14:textId="3A68E26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115FE5">
        <w:rPr>
          <w:rFonts w:eastAsia="Arial" w:cstheme="minorHAnsi"/>
          <w:b/>
          <w:sz w:val="24"/>
          <w:szCs w:val="24"/>
          <w:lang w:eastAsia="pt-BR"/>
        </w:rPr>
        <w:t>8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Fica o Poder Executivo autorizado </w:t>
      </w:r>
      <w:r w:rsidR="006D44D9">
        <w:rPr>
          <w:rFonts w:eastAsia="Arial" w:cstheme="minorHAnsi"/>
          <w:sz w:val="24"/>
          <w:szCs w:val="24"/>
          <w:lang w:eastAsia="pt-BR"/>
        </w:rPr>
        <w:t xml:space="preserve">a prestar apoio financeiro aos proprietários </w:t>
      </w:r>
      <w:r w:rsidR="00751625">
        <w:rPr>
          <w:rFonts w:eastAsia="Arial" w:cstheme="minorHAnsi"/>
          <w:sz w:val="24"/>
          <w:szCs w:val="24"/>
          <w:lang w:eastAsia="pt-BR"/>
        </w:rPr>
        <w:t>de áreas que possu</w:t>
      </w:r>
      <w:r w:rsidR="00D341B0">
        <w:rPr>
          <w:rFonts w:eastAsia="Arial" w:cstheme="minorHAnsi"/>
          <w:sz w:val="24"/>
          <w:szCs w:val="24"/>
          <w:lang w:eastAsia="pt-BR"/>
        </w:rPr>
        <w:t>a</w:t>
      </w:r>
      <w:r w:rsidR="00751625">
        <w:rPr>
          <w:rFonts w:eastAsia="Arial" w:cstheme="minorHAnsi"/>
          <w:sz w:val="24"/>
          <w:szCs w:val="24"/>
          <w:lang w:eastAsia="pt-BR"/>
        </w:rPr>
        <w:t xml:space="preserve">m </w:t>
      </w:r>
      <w:r w:rsidR="005D1CA1">
        <w:rPr>
          <w:rFonts w:eastAsia="Arial" w:cstheme="minorHAnsi"/>
          <w:sz w:val="24"/>
          <w:szCs w:val="24"/>
          <w:lang w:eastAsia="pt-BR"/>
        </w:rPr>
        <w:t xml:space="preserve">nascentes e mananciais, desde que estes forem </w:t>
      </w:r>
      <w:r w:rsidR="006D44D9">
        <w:rPr>
          <w:rFonts w:eastAsia="Arial" w:cstheme="minorHAnsi"/>
          <w:sz w:val="24"/>
          <w:szCs w:val="24"/>
          <w:lang w:eastAsia="pt-BR"/>
        </w:rPr>
        <w:t>habilitados</w:t>
      </w:r>
      <w:r w:rsidR="005D1CA1">
        <w:rPr>
          <w:rFonts w:eastAsia="Arial" w:cstheme="minorHAnsi"/>
          <w:sz w:val="24"/>
          <w:szCs w:val="24"/>
          <w:lang w:eastAsia="pt-BR"/>
        </w:rPr>
        <w:t xml:space="preserve">, </w:t>
      </w:r>
      <w:r w:rsidR="006D44D9">
        <w:rPr>
          <w:rFonts w:eastAsia="Arial" w:cstheme="minorHAnsi"/>
          <w:sz w:val="24"/>
          <w:szCs w:val="24"/>
          <w:lang w:eastAsia="pt-BR"/>
        </w:rPr>
        <w:t xml:space="preserve">aderirem ao Programa, cumprirem suas exigências e executarem as ações necessárias ao cumprimento das metas estabelecidas. 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6B4DC5" w:rsidP="001D6B3F" w14:paraId="2CD0284E" w14:textId="334C10E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76163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 apoio financeiro de que trata este artigo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1B44D9">
        <w:rPr>
          <w:rFonts w:eastAsia="Arial" w:cstheme="minorHAnsi"/>
          <w:sz w:val="24"/>
          <w:szCs w:val="24"/>
          <w:lang w:eastAsia="pt-BR"/>
        </w:rPr>
        <w:t xml:space="preserve">terá início com a implantação de todas as ações propostas e se estenderá pelo período </w:t>
      </w:r>
      <w:r w:rsidR="00C302DB">
        <w:rPr>
          <w:rFonts w:eastAsia="Arial" w:cstheme="minorHAnsi"/>
          <w:sz w:val="24"/>
          <w:szCs w:val="24"/>
          <w:lang w:eastAsia="pt-BR"/>
        </w:rPr>
        <w:t>em que perdurar o cumprimento das exigências estabelecidas</w:t>
      </w:r>
      <w:r w:rsidR="001B44D9">
        <w:rPr>
          <w:rFonts w:eastAsia="Arial" w:cstheme="minorHAnsi"/>
          <w:sz w:val="24"/>
          <w:szCs w:val="24"/>
          <w:lang w:eastAsia="pt-BR"/>
        </w:rPr>
        <w:t xml:space="preserve">. </w:t>
      </w:r>
    </w:p>
    <w:p w:rsidR="001B44D9" w:rsidP="001B44D9" w14:paraId="5E41DFC6" w14:textId="2DE3190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115FE5">
        <w:rPr>
          <w:rFonts w:eastAsia="Arial" w:cstheme="minorHAnsi"/>
          <w:b/>
          <w:bCs/>
          <w:sz w:val="24"/>
          <w:szCs w:val="24"/>
          <w:lang w:eastAsia="pt-BR"/>
        </w:rPr>
        <w:t>9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As características das propriedades, as ações necessárias e as metas estabelecidas serão definidas mediante critérios técnicos e legais, </w:t>
      </w:r>
      <w:r w:rsidR="00751625">
        <w:rPr>
          <w:rFonts w:eastAsia="Arial" w:cstheme="minorHAnsi"/>
          <w:sz w:val="24"/>
          <w:szCs w:val="24"/>
          <w:lang w:eastAsia="pt-BR"/>
        </w:rPr>
        <w:t xml:space="preserve">visando a </w:t>
      </w:r>
      <w:r>
        <w:rPr>
          <w:rFonts w:eastAsia="Arial" w:cstheme="minorHAnsi"/>
          <w:sz w:val="24"/>
          <w:szCs w:val="24"/>
          <w:lang w:eastAsia="pt-BR"/>
        </w:rPr>
        <w:t>adoção de práticas de conservação do solo</w:t>
      </w:r>
      <w:r w:rsidR="00751625">
        <w:rPr>
          <w:rFonts w:eastAsia="Arial" w:cstheme="minorHAnsi"/>
          <w:sz w:val="24"/>
          <w:szCs w:val="24"/>
          <w:lang w:eastAsia="pt-BR"/>
        </w:rPr>
        <w:t xml:space="preserve">, o </w:t>
      </w:r>
      <w:r>
        <w:rPr>
          <w:rFonts w:eastAsia="Arial" w:cstheme="minorHAnsi"/>
          <w:sz w:val="24"/>
          <w:szCs w:val="24"/>
          <w:lang w:eastAsia="pt-BR"/>
        </w:rPr>
        <w:t>aumento da cobertura vegetal nas áreas das nascentes e mananciais</w:t>
      </w:r>
      <w:r w:rsidR="00751625">
        <w:rPr>
          <w:rFonts w:eastAsia="Arial" w:cstheme="minorHAnsi"/>
          <w:sz w:val="24"/>
          <w:szCs w:val="24"/>
          <w:lang w:eastAsia="pt-BR"/>
        </w:rPr>
        <w:t xml:space="preserve"> e a </w:t>
      </w:r>
      <w:r>
        <w:rPr>
          <w:rFonts w:eastAsia="Arial" w:cstheme="minorHAnsi"/>
          <w:sz w:val="24"/>
          <w:szCs w:val="24"/>
          <w:lang w:eastAsia="pt-BR"/>
        </w:rPr>
        <w:t xml:space="preserve">implantação de medidas de saneamento ambiental nas propriedades </w:t>
      </w:r>
      <w:r w:rsidR="00751625">
        <w:rPr>
          <w:rFonts w:eastAsia="Arial" w:cstheme="minorHAnsi"/>
          <w:sz w:val="24"/>
          <w:szCs w:val="24"/>
          <w:lang w:eastAsia="pt-BR"/>
        </w:rPr>
        <w:t>do município que possuem nascentes e mananciais</w:t>
      </w:r>
      <w:r>
        <w:rPr>
          <w:rFonts w:eastAsia="Arial" w:cstheme="minorHAnsi"/>
          <w:sz w:val="24"/>
          <w:szCs w:val="24"/>
          <w:lang w:eastAsia="pt-BR"/>
        </w:rPr>
        <w:t xml:space="preserve">.  </w:t>
      </w:r>
    </w:p>
    <w:p w:rsidR="002D2B75" w:rsidP="001D6B3F" w14:paraId="6CC36679" w14:textId="36ED195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115FE5">
        <w:rPr>
          <w:rFonts w:eastAsia="Arial" w:cstheme="minorHAnsi"/>
          <w:b/>
          <w:bCs/>
          <w:sz w:val="24"/>
          <w:szCs w:val="24"/>
          <w:lang w:eastAsia="pt-BR"/>
        </w:rPr>
        <w:t>10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751625" w:rsidR="00751625">
        <w:rPr>
          <w:rFonts w:eastAsia="Arial" w:cstheme="minorHAnsi"/>
          <w:sz w:val="24"/>
          <w:szCs w:val="24"/>
          <w:lang w:eastAsia="pt-BR"/>
        </w:rPr>
        <w:t xml:space="preserve">O </w:t>
      </w:r>
      <w:r w:rsidR="00182244">
        <w:rPr>
          <w:rFonts w:eastAsia="Arial" w:cstheme="minorHAnsi"/>
          <w:sz w:val="24"/>
          <w:szCs w:val="24"/>
          <w:lang w:eastAsia="pt-BR"/>
        </w:rPr>
        <w:t>Programa</w:t>
      </w:r>
      <w:r w:rsidR="00751625">
        <w:rPr>
          <w:rFonts w:eastAsia="Arial" w:cstheme="minorHAnsi"/>
          <w:sz w:val="24"/>
          <w:szCs w:val="24"/>
          <w:lang w:eastAsia="pt-BR"/>
        </w:rPr>
        <w:t xml:space="preserve"> será implantado seguindo critérios a serem definidos </w:t>
      </w:r>
      <w:r w:rsidR="00B2336A">
        <w:rPr>
          <w:rFonts w:eastAsia="Arial" w:cstheme="minorHAnsi"/>
          <w:sz w:val="24"/>
          <w:szCs w:val="24"/>
          <w:lang w:eastAsia="pt-BR"/>
        </w:rPr>
        <w:t xml:space="preserve">pela </w:t>
      </w:r>
      <w:r w:rsidRPr="00B2336A" w:rsidR="00B2336A">
        <w:rPr>
          <w:rFonts w:eastAsia="Arial" w:cstheme="minorHAnsi"/>
          <w:sz w:val="24"/>
          <w:szCs w:val="24"/>
          <w:lang w:eastAsia="pt-BR"/>
        </w:rPr>
        <w:t>Secretaria de Municipal de Defesa, Proteção e Preservação do Meio Ambiente</w:t>
      </w:r>
      <w:r w:rsidR="00B2336A">
        <w:rPr>
          <w:rFonts w:eastAsia="Arial" w:cstheme="minorHAnsi"/>
          <w:sz w:val="24"/>
          <w:szCs w:val="24"/>
          <w:lang w:eastAsia="pt-BR"/>
        </w:rPr>
        <w:t>, em trabalho conjunto</w:t>
      </w:r>
      <w:r w:rsidR="00182244">
        <w:rPr>
          <w:rFonts w:eastAsia="Arial" w:cstheme="minorHAnsi"/>
          <w:sz w:val="24"/>
          <w:szCs w:val="24"/>
          <w:lang w:eastAsia="pt-BR"/>
        </w:rPr>
        <w:t xml:space="preserve">, quando necessário, </w:t>
      </w:r>
      <w:r w:rsidR="00B2336A">
        <w:rPr>
          <w:rFonts w:eastAsia="Arial" w:cstheme="minorHAnsi"/>
          <w:sz w:val="24"/>
          <w:szCs w:val="24"/>
          <w:lang w:eastAsia="pt-BR"/>
        </w:rPr>
        <w:t>com demais</w:t>
      </w:r>
      <w:r w:rsidRPr="00B2336A" w:rsidR="00B2336A">
        <w:rPr>
          <w:rFonts w:eastAsia="Arial" w:cstheme="minorHAnsi"/>
          <w:sz w:val="24"/>
          <w:szCs w:val="24"/>
          <w:lang w:eastAsia="pt-BR"/>
        </w:rPr>
        <w:t xml:space="preserve"> </w:t>
      </w:r>
      <w:r w:rsidR="000C41AC">
        <w:rPr>
          <w:rFonts w:eastAsia="Arial" w:cstheme="minorHAnsi"/>
          <w:sz w:val="24"/>
          <w:szCs w:val="24"/>
          <w:lang w:eastAsia="pt-BR"/>
        </w:rPr>
        <w:t xml:space="preserve">órgãos </w:t>
      </w:r>
      <w:r w:rsidR="00C302DB">
        <w:rPr>
          <w:rFonts w:eastAsia="Arial" w:cstheme="minorHAnsi"/>
          <w:sz w:val="24"/>
          <w:szCs w:val="24"/>
          <w:lang w:eastAsia="pt-BR"/>
        </w:rPr>
        <w:t xml:space="preserve">competentes </w:t>
      </w:r>
      <w:r w:rsidR="000C41AC">
        <w:rPr>
          <w:rFonts w:eastAsia="Arial" w:cstheme="minorHAnsi"/>
          <w:sz w:val="24"/>
          <w:szCs w:val="24"/>
          <w:lang w:eastAsia="pt-BR"/>
        </w:rPr>
        <w:t>do Poder Executivo</w:t>
      </w:r>
      <w:r w:rsidR="00E02064">
        <w:rPr>
          <w:rFonts w:eastAsia="Arial" w:cstheme="minorHAnsi"/>
          <w:sz w:val="24"/>
          <w:szCs w:val="24"/>
          <w:lang w:eastAsia="pt-BR"/>
        </w:rPr>
        <w:t xml:space="preserve">, </w:t>
      </w:r>
      <w:r>
        <w:rPr>
          <w:rFonts w:eastAsia="Arial" w:cstheme="minorHAnsi"/>
          <w:sz w:val="24"/>
          <w:szCs w:val="24"/>
          <w:lang w:eastAsia="pt-BR"/>
        </w:rPr>
        <w:t>inclusive em relação aos valores de referência</w:t>
      </w:r>
      <w:r w:rsidR="00C302DB">
        <w:rPr>
          <w:rFonts w:eastAsia="Arial" w:cstheme="minorHAnsi"/>
          <w:sz w:val="24"/>
          <w:szCs w:val="24"/>
          <w:lang w:eastAsia="pt-BR"/>
        </w:rPr>
        <w:t xml:space="preserve"> do apoio financeiro prestado</w:t>
      </w:r>
      <w:r>
        <w:rPr>
          <w:rFonts w:eastAsia="Arial" w:cstheme="minorHAnsi"/>
          <w:sz w:val="24"/>
          <w:szCs w:val="24"/>
          <w:lang w:eastAsia="pt-BR"/>
        </w:rPr>
        <w:t xml:space="preserve"> por hectare por ano.</w:t>
      </w:r>
    </w:p>
    <w:p w:rsidR="006B4DC5" w:rsidP="002D2B75" w14:paraId="17433AAD" w14:textId="18C1FA2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05098" w:rsidR="002D2B75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115FE5">
        <w:rPr>
          <w:rFonts w:eastAsia="Arial" w:cstheme="minorHAnsi"/>
          <w:b/>
          <w:bCs/>
          <w:sz w:val="24"/>
          <w:szCs w:val="24"/>
          <w:lang w:eastAsia="pt-BR"/>
        </w:rPr>
        <w:t>11</w:t>
      </w:r>
      <w:r w:rsidR="002D2B75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2D2B75" w:rsidR="002D2B75">
        <w:rPr>
          <w:rFonts w:eastAsia="Arial" w:cstheme="minorHAnsi"/>
          <w:sz w:val="24"/>
          <w:szCs w:val="24"/>
          <w:lang w:eastAsia="pt-BR"/>
        </w:rPr>
        <w:t>O Conselho Municipal de Defesa e Proteção do Meio Ambiente</w:t>
      </w:r>
      <w:r w:rsidR="002D2B75">
        <w:rPr>
          <w:rFonts w:eastAsia="Arial" w:cstheme="minorHAnsi"/>
          <w:sz w:val="24"/>
          <w:szCs w:val="24"/>
          <w:lang w:eastAsia="pt-BR"/>
        </w:rPr>
        <w:t xml:space="preserve"> analisará e deliberará sobre </w:t>
      </w:r>
      <w:r w:rsidR="00B2336A">
        <w:rPr>
          <w:rFonts w:eastAsia="Arial" w:cstheme="minorHAnsi"/>
          <w:sz w:val="24"/>
          <w:szCs w:val="24"/>
          <w:lang w:eastAsia="pt-BR"/>
        </w:rPr>
        <w:t xml:space="preserve">os projetos técnicos elaborados </w:t>
      </w:r>
      <w:r w:rsidR="004657F6">
        <w:rPr>
          <w:rFonts w:eastAsia="Arial" w:cstheme="minorHAnsi"/>
          <w:sz w:val="24"/>
          <w:szCs w:val="24"/>
          <w:lang w:eastAsia="pt-BR"/>
        </w:rPr>
        <w:t xml:space="preserve">pela </w:t>
      </w:r>
      <w:r w:rsidRPr="002D2B75" w:rsidR="004657F6">
        <w:rPr>
          <w:rFonts w:eastAsia="Arial" w:cstheme="minorHAnsi"/>
          <w:sz w:val="24"/>
          <w:szCs w:val="24"/>
          <w:lang w:eastAsia="pt-BR"/>
        </w:rPr>
        <w:t xml:space="preserve">Secretaria de </w:t>
      </w:r>
      <w:r w:rsidR="004657F6">
        <w:rPr>
          <w:rFonts w:eastAsia="Arial" w:cstheme="minorHAnsi"/>
          <w:sz w:val="24"/>
          <w:szCs w:val="24"/>
          <w:lang w:eastAsia="pt-BR"/>
        </w:rPr>
        <w:t xml:space="preserve">Municipal de </w:t>
      </w:r>
      <w:r w:rsidRPr="002D2B75" w:rsidR="004657F6">
        <w:rPr>
          <w:rFonts w:eastAsia="Arial" w:cstheme="minorHAnsi"/>
          <w:sz w:val="24"/>
          <w:szCs w:val="24"/>
          <w:lang w:eastAsia="pt-BR"/>
        </w:rPr>
        <w:t>Defesa, Proteção e Preservação do Meio Ambiente</w:t>
      </w:r>
      <w:r w:rsidR="004657F6">
        <w:rPr>
          <w:rFonts w:eastAsia="Arial" w:cstheme="minorHAnsi"/>
          <w:sz w:val="24"/>
          <w:szCs w:val="24"/>
          <w:lang w:eastAsia="pt-BR"/>
        </w:rPr>
        <w:t>, em conjunto com demais</w:t>
      </w:r>
      <w:r w:rsidR="00B2336A">
        <w:rPr>
          <w:rFonts w:eastAsia="Arial" w:cstheme="minorHAnsi"/>
          <w:sz w:val="24"/>
          <w:szCs w:val="24"/>
          <w:lang w:eastAsia="pt-BR"/>
        </w:rPr>
        <w:t xml:space="preserve"> órgãos responsáveis</w:t>
      </w:r>
      <w:r w:rsidR="004657F6">
        <w:rPr>
          <w:rFonts w:eastAsia="Arial" w:cstheme="minorHAnsi"/>
          <w:sz w:val="24"/>
          <w:szCs w:val="24"/>
          <w:lang w:eastAsia="pt-BR"/>
        </w:rPr>
        <w:t>, quando necessário, para a implantação do Programa nas propriedades contempladas para obtenção do apoio financeiro.</w:t>
      </w:r>
    </w:p>
    <w:p w:rsidR="001F63C8" w:rsidP="00D676EF" w14:paraId="7869B1CF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381370" w:rsidRPr="0024588A" w:rsidP="00D676EF" w14:paraId="62F6B23D" w14:textId="5EC64C4B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24588A">
        <w:rPr>
          <w:rFonts w:eastAsia="Arial" w:cstheme="minorHAnsi"/>
          <w:sz w:val="24"/>
          <w:szCs w:val="24"/>
          <w:lang w:eastAsia="pt-BR"/>
        </w:rPr>
        <w:t xml:space="preserve">CAPÍTULO </w:t>
      </w:r>
      <w:r w:rsidR="00115FE5">
        <w:rPr>
          <w:rFonts w:eastAsia="Arial" w:cstheme="minorHAnsi"/>
          <w:sz w:val="24"/>
          <w:szCs w:val="24"/>
          <w:lang w:eastAsia="pt-BR"/>
        </w:rPr>
        <w:t>V</w:t>
      </w:r>
    </w:p>
    <w:p w:rsidR="00381370" w:rsidP="00D676EF" w14:paraId="2D20C7D8" w14:textId="09D746DE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DAS FONTES DE RECURSOS</w:t>
      </w:r>
    </w:p>
    <w:p w:rsidR="001F63C8" w:rsidP="00D676EF" w14:paraId="22C65F15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1B0CAA" w:rsidRPr="001B0CAA" w:rsidP="00115FE5" w14:paraId="0DF1A7C7" w14:textId="5C79661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115FE5">
        <w:rPr>
          <w:rFonts w:eastAsia="Arial" w:cstheme="minorHAnsi"/>
          <w:b/>
          <w:bCs/>
          <w:sz w:val="24"/>
          <w:szCs w:val="24"/>
          <w:lang w:eastAsia="pt-BR"/>
        </w:rPr>
        <w:t>12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O suporte financeiro e os incentivos para a implementação </w:t>
      </w:r>
      <w:r>
        <w:rPr>
          <w:rFonts w:eastAsia="Arial" w:cstheme="minorHAnsi"/>
          <w:sz w:val="24"/>
          <w:szCs w:val="24"/>
          <w:lang w:eastAsia="pt-BR"/>
        </w:rPr>
        <w:t xml:space="preserve">do </w:t>
      </w:r>
      <w:r w:rsidRPr="001B0CAA">
        <w:rPr>
          <w:rFonts w:eastAsia="Arial" w:cstheme="minorHAnsi"/>
          <w:sz w:val="24"/>
          <w:szCs w:val="24"/>
          <w:lang w:eastAsia="pt-BR"/>
        </w:rPr>
        <w:t>Programa de Preservação de Nascentes e Mananciais do Município de Sumaré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serão obtidos</w:t>
      </w:r>
      <w:r>
        <w:rPr>
          <w:rFonts w:eastAsia="Arial" w:cstheme="minorHAnsi"/>
          <w:sz w:val="24"/>
          <w:szCs w:val="24"/>
          <w:lang w:eastAsia="pt-BR"/>
        </w:rPr>
        <w:t>: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B0CAA" w:rsidRPr="001B0CAA" w:rsidP="00115FE5" w14:paraId="0ABE2635" w14:textId="6465199B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com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base n</w:t>
      </w:r>
      <w:r>
        <w:rPr>
          <w:rFonts w:eastAsia="Arial" w:cstheme="minorHAnsi"/>
          <w:sz w:val="24"/>
          <w:szCs w:val="24"/>
          <w:lang w:eastAsia="pt-BR"/>
        </w:rPr>
        <w:t>a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s </w:t>
      </w:r>
      <w:r>
        <w:rPr>
          <w:rFonts w:eastAsia="Arial" w:cstheme="minorHAnsi"/>
          <w:sz w:val="24"/>
          <w:szCs w:val="24"/>
          <w:lang w:eastAsia="pt-BR"/>
        </w:rPr>
        <w:t xml:space="preserve">previsões </w:t>
      </w:r>
      <w:r w:rsidRPr="001B0CAA">
        <w:rPr>
          <w:rFonts w:eastAsia="Arial" w:cstheme="minorHAnsi"/>
          <w:sz w:val="24"/>
          <w:szCs w:val="24"/>
          <w:lang w:eastAsia="pt-BR"/>
        </w:rPr>
        <w:t>orçament</w:t>
      </w:r>
      <w:r>
        <w:rPr>
          <w:rFonts w:eastAsia="Arial" w:cstheme="minorHAnsi"/>
          <w:sz w:val="24"/>
          <w:szCs w:val="24"/>
          <w:lang w:eastAsia="pt-BR"/>
        </w:rPr>
        <w:t>árias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do Munic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pio, do Estado e da União; </w:t>
      </w:r>
    </w:p>
    <w:p w:rsidR="001B0CAA" w:rsidRPr="001B0CAA" w:rsidP="00115FE5" w14:paraId="2E5CF5F8" w14:textId="6BA9B8E4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recursos oriundos das empresas concession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1B0CAA">
        <w:rPr>
          <w:rFonts w:eastAsia="Arial" w:cstheme="minorHAnsi"/>
          <w:sz w:val="24"/>
          <w:szCs w:val="24"/>
          <w:lang w:eastAsia="pt-BR"/>
        </w:rPr>
        <w:t>rias dos serviços de saneamento e energia elé</w:t>
      </w:r>
      <w:r>
        <w:rPr>
          <w:rFonts w:eastAsia="Arial" w:cstheme="minorHAnsi"/>
          <w:sz w:val="24"/>
          <w:szCs w:val="24"/>
          <w:lang w:eastAsia="pt-BR"/>
        </w:rPr>
        <w:t>tr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ica; </w:t>
      </w:r>
    </w:p>
    <w:p w:rsidR="001B0CAA" w:rsidRPr="001B0CAA" w:rsidP="00115FE5" w14:paraId="45D2ED93" w14:textId="3DF8DEC7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recursos d</w:t>
      </w:r>
      <w:r>
        <w:rPr>
          <w:rFonts w:eastAsia="Arial" w:cstheme="minorHAnsi"/>
          <w:sz w:val="24"/>
          <w:szCs w:val="24"/>
          <w:lang w:eastAsia="pt-BR"/>
        </w:rPr>
        <w:t>os fundos federal e estadual específicos para esta finalidade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; </w:t>
      </w:r>
    </w:p>
    <w:p w:rsidR="001B0CAA" w:rsidRPr="001B0CAA" w:rsidP="00115FE5" w14:paraId="0474BA6A" w14:textId="523378E1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IV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recursos transferidos por organizações n</w:t>
      </w:r>
      <w:r>
        <w:rPr>
          <w:rFonts w:eastAsia="Arial" w:cstheme="minorHAnsi"/>
          <w:sz w:val="24"/>
          <w:szCs w:val="24"/>
          <w:lang w:eastAsia="pt-BR"/>
        </w:rPr>
        <w:t>ã</w:t>
      </w:r>
      <w:r w:rsidRPr="001B0CAA">
        <w:rPr>
          <w:rFonts w:eastAsia="Arial" w:cstheme="minorHAnsi"/>
          <w:sz w:val="24"/>
          <w:szCs w:val="24"/>
          <w:lang w:eastAsia="pt-BR"/>
        </w:rPr>
        <w:t>o governamentais (ONGs)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, </w:t>
      </w:r>
      <w:r w:rsidRPr="001B0CAA">
        <w:rPr>
          <w:rFonts w:eastAsia="Arial" w:cstheme="minorHAnsi"/>
          <w:sz w:val="24"/>
          <w:szCs w:val="24"/>
          <w:lang w:eastAsia="pt-BR"/>
        </w:rPr>
        <w:t>fundações, uni</w:t>
      </w:r>
      <w:r w:rsidR="00487103">
        <w:rPr>
          <w:rFonts w:eastAsia="Arial" w:cstheme="minorHAnsi"/>
          <w:sz w:val="24"/>
          <w:szCs w:val="24"/>
          <w:lang w:eastAsia="pt-BR"/>
        </w:rPr>
        <w:t>v</w:t>
      </w:r>
      <w:r w:rsidRPr="001B0CAA">
        <w:rPr>
          <w:rFonts w:eastAsia="Arial" w:cstheme="minorHAnsi"/>
          <w:sz w:val="24"/>
          <w:szCs w:val="24"/>
          <w:lang w:eastAsia="pt-BR"/>
        </w:rPr>
        <w:t>ersidades e outros agente</w:t>
      </w:r>
      <w:r w:rsidR="00487103">
        <w:rPr>
          <w:rFonts w:eastAsia="Arial" w:cstheme="minorHAnsi"/>
          <w:sz w:val="24"/>
          <w:szCs w:val="24"/>
          <w:lang w:eastAsia="pt-BR"/>
        </w:rPr>
        <w:t>s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do setor privado; </w:t>
      </w:r>
    </w:p>
    <w:p w:rsidR="001B0CAA" w:rsidRPr="001B0CAA" w:rsidP="00115FE5" w14:paraId="23187DD6" w14:textId="6926FE02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V 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– </w:t>
      </w:r>
      <w:r w:rsidRPr="001B0CAA">
        <w:rPr>
          <w:rFonts w:eastAsia="Arial" w:cstheme="minorHAnsi"/>
          <w:sz w:val="24"/>
          <w:szCs w:val="24"/>
          <w:lang w:eastAsia="pt-BR"/>
        </w:rPr>
        <w:t>de recursos oriundos de operações urbanas, confo</w:t>
      </w:r>
      <w:r w:rsidR="00487103">
        <w:rPr>
          <w:rFonts w:eastAsia="Arial" w:cstheme="minorHAnsi"/>
          <w:sz w:val="24"/>
          <w:szCs w:val="24"/>
          <w:lang w:eastAsia="pt-BR"/>
        </w:rPr>
        <w:t>rm</w:t>
      </w:r>
      <w:r w:rsidRPr="001B0CAA">
        <w:rPr>
          <w:rFonts w:eastAsia="Arial" w:cstheme="minorHAnsi"/>
          <w:sz w:val="24"/>
          <w:szCs w:val="24"/>
          <w:lang w:eastAsia="pt-BR"/>
        </w:rPr>
        <w:t>e legislaç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ão </w:t>
      </w:r>
      <w:r w:rsidRPr="001B0CAA">
        <w:rPr>
          <w:rFonts w:eastAsia="Arial" w:cstheme="minorHAnsi"/>
          <w:sz w:val="24"/>
          <w:szCs w:val="24"/>
          <w:lang w:eastAsia="pt-BR"/>
        </w:rPr>
        <w:t>espec</w:t>
      </w:r>
      <w:r w:rsidR="00487103">
        <w:rPr>
          <w:rFonts w:eastAsia="Arial" w:cstheme="minorHAnsi"/>
          <w:sz w:val="24"/>
          <w:szCs w:val="24"/>
          <w:lang w:eastAsia="pt-BR"/>
        </w:rPr>
        <w:t>í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fica; </w:t>
      </w:r>
    </w:p>
    <w:p w:rsidR="001B0CAA" w:rsidRPr="001B0CAA" w:rsidP="00115FE5" w14:paraId="087B2518" w14:textId="605B8149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VI 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– 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de compensações por </w:t>
      </w:r>
      <w:r w:rsidRPr="001B0CAA" w:rsidR="00487103">
        <w:rPr>
          <w:rFonts w:eastAsia="Arial" w:cstheme="minorHAnsi"/>
          <w:sz w:val="24"/>
          <w:szCs w:val="24"/>
          <w:lang w:eastAsia="pt-BR"/>
        </w:rPr>
        <w:t>políticas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, planos, programas ou projetos de impacto negativo local ou regional; </w:t>
      </w:r>
    </w:p>
    <w:p w:rsidR="001B0CAA" w:rsidRPr="001B0CAA" w:rsidP="00115FE5" w14:paraId="074F0F9A" w14:textId="33855053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VII 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– </w:t>
      </w:r>
      <w:r w:rsidRPr="001B0CAA" w:rsidR="00487103">
        <w:rPr>
          <w:rFonts w:eastAsia="Arial" w:cstheme="minorHAnsi"/>
          <w:sz w:val="24"/>
          <w:szCs w:val="24"/>
          <w:lang w:eastAsia="pt-BR"/>
        </w:rPr>
        <w:t>de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compensações financeiras para Munic</w:t>
      </w:r>
      <w:r w:rsidR="00487103">
        <w:rPr>
          <w:rFonts w:eastAsia="Arial" w:cstheme="minorHAnsi"/>
          <w:sz w:val="24"/>
          <w:szCs w:val="24"/>
          <w:lang w:eastAsia="pt-BR"/>
        </w:rPr>
        <w:t>í</w:t>
      </w:r>
      <w:r w:rsidRPr="001B0CAA">
        <w:rPr>
          <w:rFonts w:eastAsia="Arial" w:cstheme="minorHAnsi"/>
          <w:sz w:val="24"/>
          <w:szCs w:val="24"/>
          <w:lang w:eastAsia="pt-BR"/>
        </w:rPr>
        <w:t>pios com territ</w:t>
      </w:r>
      <w:r w:rsidR="00487103">
        <w:rPr>
          <w:rFonts w:eastAsia="Arial" w:cstheme="minorHAnsi"/>
          <w:sz w:val="24"/>
          <w:szCs w:val="24"/>
          <w:lang w:eastAsia="pt-BR"/>
        </w:rPr>
        <w:t>ó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rios especialmente protegidos, com base em instrumentos </w:t>
      </w:r>
      <w:r w:rsidR="00487103">
        <w:rPr>
          <w:rFonts w:eastAsia="Arial" w:cstheme="minorHAnsi"/>
          <w:sz w:val="24"/>
          <w:szCs w:val="24"/>
          <w:lang w:eastAsia="pt-BR"/>
        </w:rPr>
        <w:t>tri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butários; </w:t>
      </w:r>
    </w:p>
    <w:p w:rsidR="001B0CAA" w:rsidRPr="001B0CAA" w:rsidP="00115FE5" w14:paraId="7F163685" w14:textId="1EC21FE3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VIII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das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multas relativas às infrações desta Lei; </w:t>
      </w:r>
    </w:p>
    <w:p w:rsidR="001B0CAA" w:rsidRPr="001B0CAA" w:rsidP="00115FE5" w14:paraId="53B0A581" w14:textId="383070C8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IX </w:t>
      </w:r>
      <w:r w:rsidR="00EE6CFE">
        <w:rPr>
          <w:rFonts w:eastAsia="Arial" w:cstheme="minorHAnsi"/>
          <w:sz w:val="24"/>
          <w:szCs w:val="24"/>
          <w:lang w:eastAsia="pt-BR"/>
        </w:rPr>
        <w:t>–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dos</w:t>
      </w:r>
      <w:r w:rsidR="00EE6CFE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recursos provenientes de execução de ações jud</w:t>
      </w:r>
      <w:r w:rsidR="00487103">
        <w:rPr>
          <w:rFonts w:eastAsia="Arial" w:cstheme="minorHAnsi"/>
          <w:sz w:val="24"/>
          <w:szCs w:val="24"/>
          <w:lang w:eastAsia="pt-BR"/>
        </w:rPr>
        <w:t>ici</w:t>
      </w:r>
      <w:r w:rsidRPr="001B0CAA">
        <w:rPr>
          <w:rFonts w:eastAsia="Arial" w:cstheme="minorHAnsi"/>
          <w:sz w:val="24"/>
          <w:szCs w:val="24"/>
          <w:lang w:eastAsia="pt-BR"/>
        </w:rPr>
        <w:t>ais que envolvam</w:t>
      </w:r>
      <w:r w:rsidR="004871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penal</w:t>
      </w:r>
      <w:r w:rsidR="00EE6CFE">
        <w:rPr>
          <w:rFonts w:eastAsia="Arial" w:cstheme="minorHAnsi"/>
          <w:sz w:val="24"/>
          <w:szCs w:val="24"/>
          <w:lang w:eastAsia="pt-BR"/>
        </w:rPr>
        <w:t>idades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pecuni</w:t>
      </w:r>
      <w:r w:rsidR="00EE6CFE">
        <w:rPr>
          <w:rFonts w:eastAsia="Arial" w:cstheme="minorHAnsi"/>
          <w:sz w:val="24"/>
          <w:szCs w:val="24"/>
          <w:lang w:eastAsia="pt-BR"/>
        </w:rPr>
        <w:t>á</w:t>
      </w:r>
      <w:r w:rsidRPr="001B0CAA">
        <w:rPr>
          <w:rFonts w:eastAsia="Arial" w:cstheme="minorHAnsi"/>
          <w:sz w:val="24"/>
          <w:szCs w:val="24"/>
          <w:lang w:eastAsia="pt-BR"/>
        </w:rPr>
        <w:t>rias, quando couber</w:t>
      </w:r>
      <w:r w:rsidR="00EE6CFE">
        <w:rPr>
          <w:rFonts w:eastAsia="Arial" w:cstheme="minorHAnsi"/>
          <w:sz w:val="24"/>
          <w:szCs w:val="24"/>
          <w:lang w:eastAsia="pt-BR"/>
        </w:rPr>
        <w:t>;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B0CAA" w:rsidRPr="001B0CAA" w:rsidP="00115FE5" w14:paraId="7A5C8976" w14:textId="60B89218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X </w:t>
      </w:r>
      <w:r w:rsidR="00EE6CFE">
        <w:rPr>
          <w:rFonts w:eastAsia="Arial" w:cstheme="minorHAnsi"/>
          <w:sz w:val="24"/>
          <w:szCs w:val="24"/>
          <w:lang w:eastAsia="pt-BR"/>
        </w:rPr>
        <w:t>–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de</w:t>
      </w:r>
      <w:r w:rsidR="00EE6CFE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incentivos fiscais voltados </w:t>
      </w:r>
      <w:r w:rsidR="00EE6CFE">
        <w:rPr>
          <w:rFonts w:eastAsia="Arial" w:cstheme="minorHAnsi"/>
          <w:sz w:val="24"/>
          <w:szCs w:val="24"/>
          <w:lang w:eastAsia="pt-BR"/>
        </w:rPr>
        <w:t>à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promoção de in</w:t>
      </w:r>
      <w:r w:rsidR="00EE6CFE">
        <w:rPr>
          <w:rFonts w:eastAsia="Arial" w:cstheme="minorHAnsi"/>
          <w:sz w:val="24"/>
          <w:szCs w:val="24"/>
          <w:lang w:eastAsia="pt-BR"/>
        </w:rPr>
        <w:t>cl</w:t>
      </w:r>
      <w:r w:rsidRPr="001B0CAA">
        <w:rPr>
          <w:rFonts w:eastAsia="Arial" w:cstheme="minorHAnsi"/>
          <w:sz w:val="24"/>
          <w:szCs w:val="24"/>
          <w:lang w:eastAsia="pt-BR"/>
        </w:rPr>
        <w:t>us</w:t>
      </w:r>
      <w:r w:rsidR="00EE6CFE">
        <w:rPr>
          <w:rFonts w:eastAsia="Arial" w:cstheme="minorHAnsi"/>
          <w:sz w:val="24"/>
          <w:szCs w:val="24"/>
          <w:lang w:eastAsia="pt-BR"/>
        </w:rPr>
        <w:t>ã</w:t>
      </w:r>
      <w:r w:rsidRPr="001B0CAA">
        <w:rPr>
          <w:rFonts w:eastAsia="Arial" w:cstheme="minorHAnsi"/>
          <w:sz w:val="24"/>
          <w:szCs w:val="24"/>
          <w:lang w:eastAsia="pt-BR"/>
        </w:rPr>
        <w:t>o social, educação, cultura, turismo e p</w:t>
      </w:r>
      <w:r w:rsidR="00EE6CFE">
        <w:rPr>
          <w:rFonts w:eastAsia="Arial" w:cstheme="minorHAnsi"/>
          <w:sz w:val="24"/>
          <w:szCs w:val="24"/>
          <w:lang w:eastAsia="pt-BR"/>
        </w:rPr>
        <w:t>ro</w:t>
      </w:r>
      <w:r w:rsidRPr="001B0CAA">
        <w:rPr>
          <w:rFonts w:eastAsia="Arial" w:cstheme="minorHAnsi"/>
          <w:sz w:val="24"/>
          <w:szCs w:val="24"/>
          <w:lang w:eastAsia="pt-BR"/>
        </w:rPr>
        <w:t>teç</w:t>
      </w:r>
      <w:r w:rsidR="00EE6CFE">
        <w:rPr>
          <w:rFonts w:eastAsia="Arial" w:cstheme="minorHAnsi"/>
          <w:sz w:val="24"/>
          <w:szCs w:val="24"/>
          <w:lang w:eastAsia="pt-BR"/>
        </w:rPr>
        <w:t>ã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o ambiental; </w:t>
      </w:r>
    </w:p>
    <w:p w:rsidR="001B0CAA" w:rsidP="00115FE5" w14:paraId="5F6357C7" w14:textId="508514CC">
      <w:pPr>
        <w:ind w:left="710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1B0CAA">
        <w:rPr>
          <w:rFonts w:eastAsia="Arial" w:cstheme="minorHAnsi"/>
          <w:sz w:val="24"/>
          <w:szCs w:val="24"/>
          <w:lang w:eastAsia="pt-BR"/>
        </w:rPr>
        <w:t xml:space="preserve">XI </w:t>
      </w:r>
      <w:r w:rsidR="00747F33">
        <w:rPr>
          <w:rFonts w:eastAsia="Arial" w:cstheme="minorHAnsi"/>
          <w:sz w:val="24"/>
          <w:szCs w:val="24"/>
          <w:lang w:eastAsia="pt-BR"/>
        </w:rPr>
        <w:t>–</w:t>
      </w:r>
      <w:r w:rsidRPr="001B0CAA">
        <w:rPr>
          <w:rFonts w:eastAsia="Arial" w:cstheme="minorHAnsi"/>
          <w:sz w:val="24"/>
          <w:szCs w:val="24"/>
          <w:lang w:eastAsia="pt-BR"/>
        </w:rPr>
        <w:t xml:space="preserve"> por</w:t>
      </w:r>
      <w:r w:rsidR="00747F3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B0CAA">
        <w:rPr>
          <w:rFonts w:eastAsia="Arial" w:cstheme="minorHAnsi"/>
          <w:sz w:val="24"/>
          <w:szCs w:val="24"/>
          <w:lang w:eastAsia="pt-BR"/>
        </w:rPr>
        <w:t>fundos provenientes de parcerias p</w:t>
      </w:r>
      <w:r w:rsidR="00EE6CFE">
        <w:rPr>
          <w:rFonts w:eastAsia="Arial" w:cstheme="minorHAnsi"/>
          <w:sz w:val="24"/>
          <w:szCs w:val="24"/>
          <w:lang w:eastAsia="pt-BR"/>
        </w:rPr>
        <w:t>ú</w:t>
      </w:r>
      <w:r w:rsidRPr="001B0CAA">
        <w:rPr>
          <w:rFonts w:eastAsia="Arial" w:cstheme="minorHAnsi"/>
          <w:sz w:val="24"/>
          <w:szCs w:val="24"/>
          <w:lang w:eastAsia="pt-BR"/>
        </w:rPr>
        <w:t>blico-privad</w:t>
      </w:r>
      <w:r w:rsidR="00EE6CFE">
        <w:rPr>
          <w:rFonts w:eastAsia="Arial" w:cstheme="minorHAnsi"/>
          <w:sz w:val="24"/>
          <w:szCs w:val="24"/>
          <w:lang w:eastAsia="pt-BR"/>
        </w:rPr>
        <w:t>as</w:t>
      </w:r>
      <w:r w:rsidRPr="001B0CAA">
        <w:rPr>
          <w:rFonts w:eastAsia="Arial" w:cstheme="minorHAnsi"/>
          <w:sz w:val="24"/>
          <w:szCs w:val="24"/>
          <w:lang w:eastAsia="pt-BR"/>
        </w:rPr>
        <w:t>.</w:t>
      </w:r>
    </w:p>
    <w:p w:rsidR="00381370" w:rsidP="00115FE5" w14:paraId="693BD433" w14:textId="762DA13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168CE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Fica o Poder Executivo autorizado a criar um fundo </w:t>
      </w:r>
      <w:r w:rsidR="001B0CAA">
        <w:rPr>
          <w:rFonts w:eastAsia="Arial" w:cstheme="minorHAnsi"/>
          <w:sz w:val="24"/>
          <w:szCs w:val="24"/>
          <w:lang w:eastAsia="pt-BR"/>
        </w:rPr>
        <w:t xml:space="preserve">específico </w:t>
      </w:r>
      <w:r>
        <w:rPr>
          <w:rFonts w:eastAsia="Arial" w:cstheme="minorHAnsi"/>
          <w:sz w:val="24"/>
          <w:szCs w:val="24"/>
          <w:lang w:eastAsia="pt-BR"/>
        </w:rPr>
        <w:t xml:space="preserve">para </w:t>
      </w:r>
      <w:r w:rsidR="001B0CAA">
        <w:rPr>
          <w:rFonts w:eastAsia="Arial" w:cstheme="minorHAnsi"/>
          <w:sz w:val="24"/>
          <w:szCs w:val="24"/>
          <w:lang w:eastAsia="pt-BR"/>
        </w:rPr>
        <w:t xml:space="preserve">a implementação e </w:t>
      </w:r>
      <w:r>
        <w:rPr>
          <w:rFonts w:eastAsia="Arial" w:cstheme="minorHAnsi"/>
          <w:sz w:val="24"/>
          <w:szCs w:val="24"/>
          <w:lang w:eastAsia="pt-BR"/>
        </w:rPr>
        <w:t xml:space="preserve">manutenção do Programa </w:t>
      </w:r>
      <w:r w:rsidRPr="00E50DED">
        <w:rPr>
          <w:rFonts w:eastAsia="Arial" w:cstheme="minorHAnsi"/>
          <w:sz w:val="24"/>
          <w:szCs w:val="24"/>
          <w:lang w:eastAsia="pt-BR"/>
        </w:rPr>
        <w:t>Municipal de Preservação das Nascentes e Mananciais</w:t>
      </w:r>
      <w:r>
        <w:rPr>
          <w:rFonts w:eastAsia="Arial" w:cstheme="minorHAnsi"/>
          <w:sz w:val="24"/>
          <w:szCs w:val="24"/>
          <w:lang w:eastAsia="pt-BR"/>
        </w:rPr>
        <w:t xml:space="preserve">. </w:t>
      </w:r>
    </w:p>
    <w:p w:rsidR="004657F6" w:rsidP="00115FE5" w14:paraId="301FE6B5" w14:textId="0F8BDFF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168CE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9168CE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Fica o município autorizado</w:t>
      </w:r>
      <w:r w:rsidRPr="000C41AC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 firmar parcerias e convênios com outras esferas do Poder Público, com entidades governamentais e da sociedade civil, e com empresas privadas, para a implementação e manutenção do </w:t>
      </w:r>
      <w:r w:rsidRPr="000C41AC">
        <w:rPr>
          <w:rFonts w:eastAsia="Arial" w:cstheme="minorHAnsi"/>
          <w:sz w:val="24"/>
          <w:szCs w:val="24"/>
          <w:lang w:eastAsia="pt-BR"/>
        </w:rPr>
        <w:t xml:space="preserve">Programa Municipal de </w:t>
      </w:r>
      <w:r w:rsidRPr="000C41AC">
        <w:rPr>
          <w:rFonts w:eastAsia="Arial" w:cstheme="minorHAnsi"/>
          <w:sz w:val="24"/>
          <w:szCs w:val="24"/>
          <w:lang w:eastAsia="pt-BR"/>
        </w:rPr>
        <w:t>Preservação das Nascentes e Mananciais</w:t>
      </w:r>
      <w:r>
        <w:rPr>
          <w:rFonts w:eastAsia="Arial" w:cstheme="minorHAnsi"/>
          <w:sz w:val="24"/>
          <w:szCs w:val="24"/>
          <w:lang w:eastAsia="pt-BR"/>
        </w:rPr>
        <w:t>, inclui</w:t>
      </w:r>
      <w:r w:rsidR="00AF4531">
        <w:rPr>
          <w:rFonts w:eastAsia="Arial" w:cstheme="minorHAnsi"/>
          <w:sz w:val="24"/>
          <w:szCs w:val="24"/>
          <w:lang w:eastAsia="pt-BR"/>
        </w:rPr>
        <w:t>ndo</w:t>
      </w:r>
      <w:r>
        <w:rPr>
          <w:rFonts w:eastAsia="Arial" w:cstheme="minorHAnsi"/>
          <w:sz w:val="24"/>
          <w:szCs w:val="24"/>
          <w:lang w:eastAsia="pt-BR"/>
        </w:rPr>
        <w:t xml:space="preserve"> a obtenção de apoio técnico e financeiro.</w:t>
      </w:r>
    </w:p>
    <w:p w:rsidR="001B1518" w:rsidP="00D676EF" w14:paraId="644B46A1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115FE5" w:rsidRPr="0024588A" w:rsidP="00D676EF" w14:paraId="5473C5B4" w14:textId="3F3EB8FB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CAPÍTULO VI</w:t>
      </w:r>
    </w:p>
    <w:p w:rsidR="00115FE5" w:rsidP="00D676EF" w14:paraId="78747108" w14:textId="7A30C729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DAS PROIBIÇÕES, FISCALIZAÇÃO E SANÇÕES</w:t>
      </w:r>
    </w:p>
    <w:p w:rsidR="001F63C8" w:rsidP="00D676EF" w14:paraId="3C557A4A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35455C" w:rsidRPr="0035455C" w:rsidP="0035455C" w14:paraId="5A764D24" w14:textId="4658332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13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Ficam expressamente proibidas as seguintes práticas nas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reas das nascentes: </w:t>
      </w:r>
    </w:p>
    <w:p w:rsidR="0035455C" w:rsidRPr="0035455C" w:rsidP="0035455C" w14:paraId="7AF313AC" w14:textId="4429A400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 – </w:t>
      </w:r>
      <w:r w:rsidRPr="0035455C">
        <w:rPr>
          <w:rFonts w:eastAsia="Arial" w:cstheme="minorHAnsi"/>
          <w:sz w:val="24"/>
          <w:szCs w:val="24"/>
          <w:lang w:eastAsia="pt-BR"/>
        </w:rPr>
        <w:t>promover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ações de desmatamento e degradação ambiental, aterro, obstrução e outras que descaracterizem os ecossistemas locais; </w:t>
      </w:r>
    </w:p>
    <w:p w:rsidR="0035455C" w:rsidRPr="0035455C" w:rsidP="0035455C" w14:paraId="636E1719" w14:textId="59FF9221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– </w:t>
      </w:r>
      <w:r w:rsidRPr="0035455C">
        <w:rPr>
          <w:rFonts w:eastAsia="Arial" w:cstheme="minorHAnsi"/>
          <w:sz w:val="24"/>
          <w:szCs w:val="24"/>
          <w:lang w:eastAsia="pt-BR"/>
        </w:rPr>
        <w:t>edificar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>ou realizar obras que importem ameaça ao equil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35455C">
        <w:rPr>
          <w:rFonts w:eastAsia="Arial" w:cstheme="minorHAnsi"/>
          <w:sz w:val="24"/>
          <w:szCs w:val="24"/>
          <w:lang w:eastAsia="pt-BR"/>
        </w:rPr>
        <w:t>brio ecológico ou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>que atentem contra os objetivos referido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no </w:t>
      </w:r>
      <w:r>
        <w:rPr>
          <w:rFonts w:eastAsia="Arial" w:cstheme="minorHAnsi"/>
          <w:sz w:val="24"/>
          <w:szCs w:val="24"/>
          <w:lang w:eastAsia="pt-BR"/>
        </w:rPr>
        <w:t>i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tem anterior; </w:t>
      </w:r>
    </w:p>
    <w:p w:rsidR="0035455C" w:rsidP="0035455C" w14:paraId="7901609A" w14:textId="77777777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III – </w:t>
      </w:r>
      <w:r w:rsidRPr="0035455C">
        <w:rPr>
          <w:rFonts w:eastAsia="Arial" w:cstheme="minorHAnsi"/>
          <w:sz w:val="24"/>
          <w:szCs w:val="24"/>
          <w:lang w:eastAsia="pt-BR"/>
        </w:rPr>
        <w:t>realizar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>terraplenagem, aterros e obras de construção civil sem as devidas</w:t>
      </w:r>
      <w:r>
        <w:rPr>
          <w:rFonts w:eastAsia="Arial" w:cstheme="minorHAnsi"/>
          <w:sz w:val="24"/>
          <w:szCs w:val="24"/>
          <w:lang w:eastAsia="pt-BR"/>
        </w:rPr>
        <w:t xml:space="preserve"> medidas de </w:t>
      </w:r>
      <w:r w:rsidRPr="0035455C">
        <w:rPr>
          <w:rFonts w:eastAsia="Arial" w:cstheme="minorHAnsi"/>
          <w:sz w:val="24"/>
          <w:szCs w:val="24"/>
          <w:lang w:eastAsia="pt-BR"/>
        </w:rPr>
        <w:t>proteção aos ecossistemas, previamente aprovadas pelos</w:t>
      </w:r>
      <w:r>
        <w:rPr>
          <w:rFonts w:eastAsia="Arial" w:cstheme="minorHAnsi"/>
          <w:sz w:val="24"/>
          <w:szCs w:val="24"/>
          <w:lang w:eastAsia="pt-BR"/>
        </w:rPr>
        <w:t xml:space="preserve"> órgãos competentes;</w:t>
      </w:r>
    </w:p>
    <w:p w:rsidR="0035455C" w:rsidRPr="0035455C" w:rsidP="0035455C" w14:paraId="06E73284" w14:textId="3F17643A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35455C">
        <w:rPr>
          <w:rFonts w:eastAsia="Arial" w:cstheme="minorHAnsi"/>
          <w:sz w:val="24"/>
          <w:szCs w:val="24"/>
          <w:lang w:eastAsia="pt-BR"/>
        </w:rPr>
        <w:t xml:space="preserve">IV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usar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>herbicidas ou produtos qu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35455C">
        <w:rPr>
          <w:rFonts w:eastAsia="Arial" w:cstheme="minorHAnsi"/>
          <w:sz w:val="24"/>
          <w:szCs w:val="24"/>
          <w:lang w:eastAsia="pt-BR"/>
        </w:rPr>
        <w:t>micos nas áreas de mananciais e lançar</w:t>
      </w:r>
      <w:r>
        <w:rPr>
          <w:rFonts w:eastAsia="Arial" w:cstheme="minorHAnsi"/>
          <w:sz w:val="24"/>
          <w:szCs w:val="24"/>
          <w:lang w:eastAsia="pt-BR"/>
        </w:rPr>
        <w:t xml:space="preserve"> efluentes em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sem o prévio tratamento; </w:t>
      </w:r>
    </w:p>
    <w:p w:rsidR="0035455C" w:rsidRPr="0035455C" w:rsidP="0035455C" w14:paraId="6E89A487" w14:textId="4ADA7B5F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35455C">
        <w:rPr>
          <w:rFonts w:eastAsia="Arial" w:cstheme="minorHAnsi"/>
          <w:sz w:val="24"/>
          <w:szCs w:val="24"/>
          <w:lang w:eastAsia="pt-BR"/>
        </w:rPr>
        <w:t xml:space="preserve">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fazer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confinamento de animais; </w:t>
      </w:r>
    </w:p>
    <w:p w:rsidR="0035455C" w:rsidRPr="0035455C" w:rsidP="0035455C" w14:paraId="3179C030" w14:textId="7EB6D557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35455C">
        <w:rPr>
          <w:rFonts w:eastAsia="Arial" w:cstheme="minorHAnsi"/>
          <w:sz w:val="24"/>
          <w:szCs w:val="24"/>
          <w:lang w:eastAsia="pt-BR"/>
        </w:rPr>
        <w:t xml:space="preserve">VI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fazer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depósito de qualquer espécie; </w:t>
      </w:r>
    </w:p>
    <w:p w:rsidR="0035455C" w:rsidRPr="0035455C" w:rsidP="0035455C" w14:paraId="26CEAFB4" w14:textId="2E827D45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35455C">
        <w:rPr>
          <w:rFonts w:eastAsia="Arial" w:cstheme="minorHAnsi"/>
          <w:sz w:val="24"/>
          <w:szCs w:val="24"/>
          <w:lang w:eastAsia="pt-BR"/>
        </w:rPr>
        <w:t xml:space="preserve">VII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realizar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5455C">
        <w:rPr>
          <w:rFonts w:eastAsia="Arial" w:cstheme="minorHAnsi"/>
          <w:sz w:val="24"/>
          <w:szCs w:val="24"/>
          <w:lang w:eastAsia="pt-BR"/>
        </w:rPr>
        <w:t>poda ou q</w:t>
      </w:r>
      <w:r>
        <w:rPr>
          <w:rFonts w:eastAsia="Arial" w:cstheme="minorHAnsi"/>
          <w:sz w:val="24"/>
          <w:szCs w:val="24"/>
          <w:lang w:eastAsia="pt-BR"/>
        </w:rPr>
        <w:t xml:space="preserve">ueimada 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da vegetação existente; </w:t>
      </w:r>
    </w:p>
    <w:p w:rsidR="00747F33" w:rsidP="0035455C" w14:paraId="7D72197A" w14:textId="38D4D7E1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35455C">
        <w:rPr>
          <w:rFonts w:eastAsia="Arial" w:cstheme="minorHAnsi"/>
          <w:sz w:val="24"/>
          <w:szCs w:val="24"/>
          <w:lang w:eastAsia="pt-BR"/>
        </w:rPr>
        <w:t>VIII - o pisote</w:t>
      </w:r>
      <w:r w:rsidR="00233842">
        <w:rPr>
          <w:rFonts w:eastAsia="Arial" w:cstheme="minorHAnsi"/>
          <w:sz w:val="24"/>
          <w:szCs w:val="24"/>
          <w:lang w:eastAsia="pt-BR"/>
        </w:rPr>
        <w:t>io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anima</w:t>
      </w:r>
      <w:r w:rsidR="00233842">
        <w:rPr>
          <w:rFonts w:eastAsia="Arial" w:cstheme="minorHAnsi"/>
          <w:sz w:val="24"/>
          <w:szCs w:val="24"/>
          <w:lang w:eastAsia="pt-BR"/>
        </w:rPr>
        <w:t>l de semoventes domesticáveis</w:t>
      </w:r>
      <w:r w:rsidRPr="0035455C">
        <w:rPr>
          <w:rFonts w:eastAsia="Arial" w:cstheme="minorHAnsi"/>
          <w:sz w:val="24"/>
          <w:szCs w:val="24"/>
          <w:lang w:eastAsia="pt-BR"/>
        </w:rPr>
        <w:t xml:space="preserve"> junto ao veio d'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35455C">
        <w:rPr>
          <w:rFonts w:eastAsia="Arial" w:cstheme="minorHAnsi"/>
          <w:sz w:val="24"/>
          <w:szCs w:val="24"/>
          <w:lang w:eastAsia="pt-BR"/>
        </w:rPr>
        <w:t>gua.</w:t>
      </w:r>
    </w:p>
    <w:p w:rsidR="00183251" w:rsidRPr="00183251" w:rsidP="00183251" w14:paraId="630B131E" w14:textId="7EF00F5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14 </w:t>
      </w:r>
      <w:r w:rsidRPr="00183251">
        <w:rPr>
          <w:rFonts w:eastAsia="Arial" w:cstheme="minorHAnsi"/>
          <w:sz w:val="24"/>
          <w:szCs w:val="24"/>
          <w:lang w:eastAsia="pt-BR"/>
        </w:rPr>
        <w:t>A fiscalização dar-se-</w:t>
      </w:r>
      <w:r w:rsidR="00CA65B2">
        <w:rPr>
          <w:rFonts w:eastAsia="Arial" w:cstheme="minorHAnsi"/>
          <w:sz w:val="24"/>
          <w:szCs w:val="24"/>
          <w:lang w:eastAsia="pt-BR"/>
        </w:rPr>
        <w:t>á</w:t>
      </w:r>
      <w:r w:rsidRPr="00183251">
        <w:rPr>
          <w:rFonts w:eastAsia="Arial" w:cstheme="minorHAnsi"/>
          <w:sz w:val="24"/>
          <w:szCs w:val="24"/>
          <w:lang w:eastAsia="pt-BR"/>
        </w:rPr>
        <w:t xml:space="preserve"> em conformidade</w:t>
      </w:r>
      <w:r w:rsid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183251">
        <w:rPr>
          <w:rFonts w:eastAsia="Arial" w:cstheme="minorHAnsi"/>
          <w:sz w:val="24"/>
          <w:szCs w:val="24"/>
          <w:lang w:eastAsia="pt-BR"/>
        </w:rPr>
        <w:t xml:space="preserve">com </w:t>
      </w:r>
      <w:r w:rsidR="00B40B15">
        <w:rPr>
          <w:rFonts w:eastAsia="Arial" w:cstheme="minorHAnsi"/>
          <w:sz w:val="24"/>
          <w:szCs w:val="24"/>
          <w:lang w:eastAsia="pt-BR"/>
        </w:rPr>
        <w:t xml:space="preserve">os regulamentos definidos pelo Poder Executivo Municipal e com a </w:t>
      </w:r>
      <w:r w:rsidR="001F63C8">
        <w:rPr>
          <w:rFonts w:eastAsia="Arial" w:cstheme="minorHAnsi"/>
          <w:sz w:val="24"/>
          <w:szCs w:val="24"/>
          <w:lang w:eastAsia="pt-BR"/>
        </w:rPr>
        <w:t>legislação em vigor</w:t>
      </w:r>
      <w:r w:rsidRPr="00183251">
        <w:rPr>
          <w:rFonts w:eastAsia="Arial" w:cstheme="minorHAnsi"/>
          <w:sz w:val="24"/>
          <w:szCs w:val="24"/>
          <w:lang w:eastAsia="pt-BR"/>
        </w:rPr>
        <w:t>,</w:t>
      </w:r>
      <w:r w:rsid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183251" w:rsidR="000A4CE4">
        <w:rPr>
          <w:rFonts w:eastAsia="Arial" w:cstheme="minorHAnsi"/>
          <w:sz w:val="24"/>
          <w:szCs w:val="24"/>
          <w:lang w:eastAsia="pt-BR"/>
        </w:rPr>
        <w:t xml:space="preserve">para o cumprimento do objeto desta Lei </w:t>
      </w:r>
      <w:r w:rsidRPr="00183251">
        <w:rPr>
          <w:rFonts w:eastAsia="Arial" w:cstheme="minorHAnsi"/>
          <w:sz w:val="24"/>
          <w:szCs w:val="24"/>
          <w:lang w:eastAsia="pt-BR"/>
        </w:rPr>
        <w:t>relativ</w:t>
      </w:r>
      <w:r w:rsidR="00B40B15">
        <w:rPr>
          <w:rFonts w:eastAsia="Arial" w:cstheme="minorHAnsi"/>
          <w:sz w:val="24"/>
          <w:szCs w:val="24"/>
          <w:lang w:eastAsia="pt-BR"/>
        </w:rPr>
        <w:t>amente</w:t>
      </w:r>
      <w:r w:rsidRPr="00183251">
        <w:rPr>
          <w:rFonts w:eastAsia="Arial" w:cstheme="minorHAnsi"/>
          <w:sz w:val="24"/>
          <w:szCs w:val="24"/>
          <w:lang w:eastAsia="pt-BR"/>
        </w:rPr>
        <w:t xml:space="preserve"> a:</w:t>
      </w:r>
    </w:p>
    <w:p w:rsidR="00CA65B2" w:rsidP="00CA65B2" w14:paraId="4A7027FE" w14:textId="77777777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 – i</w:t>
      </w:r>
      <w:r w:rsidRPr="00183251" w:rsidR="00183251">
        <w:rPr>
          <w:rFonts w:eastAsia="Arial" w:cstheme="minorHAnsi"/>
          <w:sz w:val="24"/>
          <w:szCs w:val="24"/>
          <w:lang w:eastAsia="pt-BR"/>
        </w:rPr>
        <w:t>nstalação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83251" w:rsidR="00183251">
        <w:rPr>
          <w:rFonts w:eastAsia="Arial" w:cstheme="minorHAnsi"/>
          <w:sz w:val="24"/>
          <w:szCs w:val="24"/>
          <w:lang w:eastAsia="pt-BR"/>
        </w:rPr>
        <w:t>ou ampliação de indústrias, na forma estabe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183251" w:rsidR="00183251">
        <w:rPr>
          <w:rFonts w:eastAsia="Arial" w:cstheme="minorHAnsi"/>
          <w:sz w:val="24"/>
          <w:szCs w:val="24"/>
          <w:lang w:eastAsia="pt-BR"/>
        </w:rPr>
        <w:t>ecida em regulamento e no Plano Diretor;</w:t>
      </w:r>
    </w:p>
    <w:p w:rsidR="00CA65B2" w:rsidRPr="00CA65B2" w:rsidP="00CA65B2" w14:paraId="0FCBB495" w14:textId="0FFCD4BE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 –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loteamentos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e desmembramentos de glebas; </w:t>
      </w:r>
    </w:p>
    <w:p w:rsidR="00CA65B2" w:rsidRPr="00CA65B2" w:rsidP="00CA65B2" w14:paraId="14DB6A55" w14:textId="2F7E48EC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atividades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de comércio e serviços potencialmente poluidoras; </w:t>
      </w:r>
    </w:p>
    <w:p w:rsidR="00CA65B2" w:rsidRPr="00CA65B2" w:rsidP="00CA65B2" w14:paraId="408B0D2E" w14:textId="2BA06F4C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sz w:val="24"/>
          <w:szCs w:val="24"/>
          <w:lang w:eastAsia="pt-BR"/>
        </w:rPr>
        <w:t xml:space="preserve">IV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empreendimentos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A65B2">
        <w:rPr>
          <w:rFonts w:eastAsia="Arial" w:cstheme="minorHAnsi"/>
          <w:sz w:val="24"/>
          <w:szCs w:val="24"/>
          <w:lang w:eastAsia="pt-BR"/>
        </w:rPr>
        <w:t>em áreas localizadas em mais de um munic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pio; </w:t>
      </w:r>
    </w:p>
    <w:p w:rsidR="00CA65B2" w:rsidP="00CA65B2" w14:paraId="6123425B" w14:textId="04558CF0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sz w:val="24"/>
          <w:szCs w:val="24"/>
          <w:lang w:eastAsia="pt-BR"/>
        </w:rPr>
        <w:t xml:space="preserve">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infraestrutura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A65B2">
        <w:rPr>
          <w:rFonts w:eastAsia="Arial" w:cstheme="minorHAnsi"/>
          <w:sz w:val="24"/>
          <w:szCs w:val="24"/>
          <w:lang w:eastAsia="pt-BR"/>
        </w:rPr>
        <w:t>urbana e de saneamento ambiental.</w:t>
      </w:r>
    </w:p>
    <w:p w:rsidR="003F57E4" w:rsidP="00183251" w14:paraId="050ED52A" w14:textId="1D99ABB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>
        <w:rPr>
          <w:rFonts w:eastAsia="Arial" w:cstheme="minorHAnsi"/>
          <w:sz w:val="24"/>
          <w:szCs w:val="24"/>
          <w:lang w:eastAsia="pt-BR"/>
        </w:rPr>
        <w:t xml:space="preserve"> A periodicidade de atualização dos dados e informações será definida de acordo com suas características, na forma a ser estabelecida e</w:t>
      </w:r>
      <w:r w:rsidR="002F1545">
        <w:rPr>
          <w:rFonts w:eastAsia="Arial" w:cstheme="minorHAnsi"/>
          <w:sz w:val="24"/>
          <w:szCs w:val="24"/>
          <w:lang w:eastAsia="pt-BR"/>
        </w:rPr>
        <w:t>m</w:t>
      </w:r>
      <w:r>
        <w:rPr>
          <w:rFonts w:eastAsia="Arial" w:cstheme="minorHAnsi"/>
          <w:sz w:val="24"/>
          <w:szCs w:val="24"/>
          <w:lang w:eastAsia="pt-BR"/>
        </w:rPr>
        <w:t xml:space="preserve"> regulamento.</w:t>
      </w:r>
    </w:p>
    <w:p w:rsidR="00CA65B2" w:rsidP="00CA65B2" w14:paraId="2DCE84C1" w14:textId="69147EA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Art. 15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A </w:t>
      </w:r>
      <w:r>
        <w:rPr>
          <w:rFonts w:eastAsia="Arial" w:cstheme="minorHAnsi"/>
          <w:sz w:val="24"/>
          <w:szCs w:val="24"/>
          <w:lang w:eastAsia="pt-BR"/>
        </w:rPr>
        <w:t>área responsável pelo exercício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da fiscalização dos mananciais do </w:t>
      </w:r>
      <w:r>
        <w:rPr>
          <w:rFonts w:eastAsia="Arial" w:cstheme="minorHAnsi"/>
          <w:sz w:val="24"/>
          <w:szCs w:val="24"/>
          <w:lang w:eastAsia="pt-BR"/>
        </w:rPr>
        <w:t xml:space="preserve">Município de Sumaré </w:t>
      </w:r>
      <w:r w:rsidRPr="00CA65B2">
        <w:rPr>
          <w:rFonts w:eastAsia="Arial" w:cstheme="minorHAnsi"/>
          <w:sz w:val="24"/>
          <w:szCs w:val="24"/>
          <w:lang w:eastAsia="pt-BR"/>
        </w:rPr>
        <w:t>dever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ser informada quando da entrada, nos órgãos competentes, dos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A65B2">
        <w:rPr>
          <w:rFonts w:eastAsia="Arial" w:cstheme="minorHAnsi"/>
          <w:sz w:val="24"/>
          <w:szCs w:val="24"/>
          <w:lang w:eastAsia="pt-BR"/>
        </w:rPr>
        <w:t>pedidos de licenciamento e aná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ise dos empreendimentos de que trata o </w:t>
      </w:r>
      <w:r>
        <w:rPr>
          <w:rFonts w:eastAsia="Arial" w:cstheme="minorHAnsi"/>
          <w:sz w:val="24"/>
          <w:szCs w:val="24"/>
          <w:lang w:eastAsia="pt-BR"/>
        </w:rPr>
        <w:t>artigo anterior.</w:t>
      </w:r>
    </w:p>
    <w:p w:rsidR="00CD377C" w:rsidRPr="00CD377C" w:rsidP="00CD377C" w14:paraId="1FCF9CC6" w14:textId="008C6C5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Art. 1</w:t>
      </w:r>
      <w:r>
        <w:rPr>
          <w:rFonts w:eastAsia="Arial" w:cstheme="minorHAnsi"/>
          <w:b/>
          <w:bCs/>
          <w:sz w:val="24"/>
          <w:szCs w:val="24"/>
          <w:lang w:eastAsia="pt-BR"/>
        </w:rPr>
        <w:t>6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="00233842">
        <w:rPr>
          <w:rFonts w:eastAsia="Arial" w:cstheme="minorHAnsi"/>
          <w:sz w:val="24"/>
          <w:szCs w:val="24"/>
          <w:lang w:eastAsia="pt-BR"/>
        </w:rPr>
        <w:t>S</w:t>
      </w:r>
      <w:r w:rsidRPr="00CD377C">
        <w:rPr>
          <w:rFonts w:eastAsia="Arial" w:cstheme="minorHAnsi"/>
          <w:sz w:val="24"/>
          <w:szCs w:val="24"/>
          <w:lang w:eastAsia="pt-BR"/>
        </w:rPr>
        <w:t>er</w:t>
      </w:r>
      <w:r>
        <w:rPr>
          <w:rFonts w:eastAsia="Arial" w:cstheme="minorHAnsi"/>
          <w:sz w:val="24"/>
          <w:szCs w:val="24"/>
          <w:lang w:eastAsia="pt-BR"/>
        </w:rPr>
        <w:t>ã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o adotadas </w:t>
      </w:r>
      <w:r w:rsidR="00233842">
        <w:rPr>
          <w:rFonts w:eastAsia="Arial" w:cstheme="minorHAnsi"/>
          <w:sz w:val="24"/>
          <w:szCs w:val="24"/>
          <w:lang w:eastAsia="pt-BR"/>
        </w:rPr>
        <w:t>no município</w:t>
      </w:r>
      <w:r w:rsidRPr="00CD377C" w:rsidR="00233842"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medidas destinadas </w:t>
      </w:r>
      <w:r>
        <w:rPr>
          <w:rFonts w:eastAsia="Arial" w:cstheme="minorHAnsi"/>
          <w:sz w:val="24"/>
          <w:szCs w:val="24"/>
          <w:lang w:eastAsia="pt-BR"/>
        </w:rPr>
        <w:t xml:space="preserve">à </w:t>
      </w:r>
      <w:r w:rsidRPr="00CD377C">
        <w:rPr>
          <w:rFonts w:eastAsia="Arial" w:cstheme="minorHAnsi"/>
          <w:sz w:val="24"/>
          <w:szCs w:val="24"/>
          <w:lang w:eastAsia="pt-BR"/>
        </w:rPr>
        <w:t>redução dos efeitos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carga poluidora difusa, transportada pelas</w:t>
      </w:r>
      <w:r>
        <w:rPr>
          <w:rFonts w:eastAsia="Arial" w:cstheme="minorHAnsi"/>
          <w:sz w:val="24"/>
          <w:szCs w:val="24"/>
          <w:lang w:eastAsia="pt-BR"/>
        </w:rPr>
        <w:t xml:space="preserve"> á</w:t>
      </w:r>
      <w:r w:rsidRPr="00CD377C">
        <w:rPr>
          <w:rFonts w:eastAsia="Arial" w:cstheme="minorHAnsi"/>
          <w:sz w:val="24"/>
          <w:szCs w:val="24"/>
          <w:lang w:eastAsia="pt-BR"/>
        </w:rPr>
        <w:t>guas pluviais afluentes aos corpos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receptores, compreendendo:</w:t>
      </w:r>
    </w:p>
    <w:p w:rsidR="00CD377C" w:rsidRPr="00CD377C" w:rsidP="00CD377C" w14:paraId="6B603D11" w14:textId="3C8EB9EC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 – </w:t>
      </w:r>
      <w:r w:rsidRPr="00CD377C">
        <w:rPr>
          <w:rFonts w:eastAsia="Arial" w:cstheme="minorHAnsi"/>
          <w:sz w:val="24"/>
          <w:szCs w:val="24"/>
          <w:lang w:eastAsia="pt-BR"/>
        </w:rPr>
        <w:t>detecção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de ligações clandestinas de esgoto domiciliar e efluentes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industriais na rede co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etora de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CD377C">
        <w:rPr>
          <w:rFonts w:eastAsia="Arial" w:cstheme="minorHAnsi"/>
          <w:sz w:val="24"/>
          <w:szCs w:val="24"/>
          <w:lang w:eastAsia="pt-BR"/>
        </w:rPr>
        <w:t>guas p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uviais; </w:t>
      </w:r>
    </w:p>
    <w:p w:rsidR="00CD377C" w:rsidRPr="00CD377C" w:rsidP="00CD377C" w14:paraId="1AEEB556" w14:textId="10B6F2DB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– </w:t>
      </w:r>
      <w:r w:rsidRPr="00CD377C">
        <w:rPr>
          <w:rFonts w:eastAsia="Arial" w:cstheme="minorHAnsi"/>
          <w:sz w:val="24"/>
          <w:szCs w:val="24"/>
          <w:lang w:eastAsia="pt-BR"/>
        </w:rPr>
        <w:t>adoção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de técnicas e rotinas de limpeza e manutenção do sistema de drenagem de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guas pluviais; </w:t>
      </w:r>
    </w:p>
    <w:p w:rsidR="00CD377C" w:rsidRPr="00CD377C" w:rsidP="00CD377C" w14:paraId="492CD5C5" w14:textId="192FAEC5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–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 adoção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de medidas de controle e redução de processos erosivos, por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empreendedores privados e públicos, nas obras que exijam movimentação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de terra, de acordo com projeto técnico aprovado; </w:t>
      </w:r>
    </w:p>
    <w:p w:rsidR="00CA65B2" w:rsidP="00CD377C" w14:paraId="4FEB0312" w14:textId="032D800D">
      <w:pPr>
        <w:ind w:left="70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CD377C">
        <w:rPr>
          <w:rFonts w:eastAsia="Arial" w:cstheme="minorHAnsi"/>
          <w:sz w:val="24"/>
          <w:szCs w:val="24"/>
          <w:lang w:eastAsia="pt-BR"/>
        </w:rPr>
        <w:t xml:space="preserve">IV </w:t>
      </w:r>
      <w:r>
        <w:rPr>
          <w:rFonts w:eastAsia="Arial" w:cstheme="minorHAnsi"/>
          <w:sz w:val="24"/>
          <w:szCs w:val="24"/>
          <w:lang w:eastAsia="pt-BR"/>
        </w:rPr>
        <w:t>–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 utilização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D377C">
        <w:rPr>
          <w:rFonts w:eastAsia="Arial" w:cstheme="minorHAnsi"/>
          <w:sz w:val="24"/>
          <w:szCs w:val="24"/>
          <w:lang w:eastAsia="pt-BR"/>
        </w:rPr>
        <w:t>de pr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CD377C">
        <w:rPr>
          <w:rFonts w:eastAsia="Arial" w:cstheme="minorHAnsi"/>
          <w:sz w:val="24"/>
          <w:szCs w:val="24"/>
          <w:lang w:eastAsia="pt-BR"/>
        </w:rPr>
        <w:t>tica de manejo agr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CD377C">
        <w:rPr>
          <w:rFonts w:eastAsia="Arial" w:cstheme="minorHAnsi"/>
          <w:sz w:val="24"/>
          <w:szCs w:val="24"/>
          <w:lang w:eastAsia="pt-BR"/>
        </w:rPr>
        <w:t>cola adequado, priorizando a agricultura org</w:t>
      </w:r>
      <w:r>
        <w:rPr>
          <w:rFonts w:eastAsia="Arial" w:cstheme="minorHAnsi"/>
          <w:sz w:val="24"/>
          <w:szCs w:val="24"/>
          <w:lang w:eastAsia="pt-BR"/>
        </w:rPr>
        <w:t>â</w:t>
      </w:r>
      <w:r w:rsidRPr="00CD377C">
        <w:rPr>
          <w:rFonts w:eastAsia="Arial" w:cstheme="minorHAnsi"/>
          <w:sz w:val="24"/>
          <w:szCs w:val="24"/>
          <w:lang w:eastAsia="pt-BR"/>
        </w:rPr>
        <w:t xml:space="preserve">nica, o </w:t>
      </w:r>
      <w:r>
        <w:rPr>
          <w:rFonts w:eastAsia="Arial" w:cstheme="minorHAnsi"/>
          <w:sz w:val="24"/>
          <w:szCs w:val="24"/>
          <w:lang w:eastAsia="pt-BR"/>
        </w:rPr>
        <w:t xml:space="preserve">plantio </w:t>
      </w:r>
      <w:r w:rsidRPr="00CD377C">
        <w:rPr>
          <w:rFonts w:eastAsia="Arial" w:cstheme="minorHAnsi"/>
          <w:sz w:val="24"/>
          <w:szCs w:val="24"/>
          <w:lang w:eastAsia="pt-BR"/>
        </w:rPr>
        <w:t>direto e a proibição do uso de bi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CD377C">
        <w:rPr>
          <w:rFonts w:eastAsia="Arial" w:cstheme="minorHAnsi"/>
          <w:sz w:val="24"/>
          <w:szCs w:val="24"/>
          <w:lang w:eastAsia="pt-BR"/>
        </w:rPr>
        <w:t>cidas.</w:t>
      </w:r>
    </w:p>
    <w:p w:rsidR="00CA65B2" w:rsidP="000D0809" w14:paraId="3D87836D" w14:textId="4668A24E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Art. 1</w:t>
      </w:r>
      <w:r>
        <w:rPr>
          <w:rFonts w:eastAsia="Arial" w:cstheme="minorHAnsi"/>
          <w:b/>
          <w:bCs/>
          <w:sz w:val="24"/>
          <w:szCs w:val="24"/>
          <w:lang w:eastAsia="pt-BR"/>
        </w:rPr>
        <w:t>7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 xml:space="preserve">O Poder Público Municipal poderá promover a instrução dos proprietários ou </w:t>
      </w:r>
      <w:r>
        <w:rPr>
          <w:rFonts w:eastAsia="Arial" w:cstheme="minorHAnsi"/>
          <w:sz w:val="24"/>
          <w:szCs w:val="24"/>
          <w:lang w:eastAsia="pt-BR"/>
        </w:rPr>
        <w:t xml:space="preserve">usuários </w:t>
      </w:r>
      <w:r w:rsidRPr="000D0809">
        <w:rPr>
          <w:rFonts w:eastAsia="Arial" w:cstheme="minorHAnsi"/>
          <w:sz w:val="24"/>
          <w:szCs w:val="24"/>
          <w:lang w:eastAsia="pt-BR"/>
        </w:rPr>
        <w:t xml:space="preserve">das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0D0809">
        <w:rPr>
          <w:rFonts w:eastAsia="Arial" w:cstheme="minorHAnsi"/>
          <w:sz w:val="24"/>
          <w:szCs w:val="24"/>
          <w:lang w:eastAsia="pt-BR"/>
        </w:rPr>
        <w:t>reas envo</w:t>
      </w:r>
      <w:r>
        <w:rPr>
          <w:rFonts w:eastAsia="Arial" w:cstheme="minorHAnsi"/>
          <w:sz w:val="24"/>
          <w:szCs w:val="24"/>
          <w:lang w:eastAsia="pt-BR"/>
        </w:rPr>
        <w:t>lvi</w:t>
      </w:r>
      <w:r w:rsidRPr="000D0809">
        <w:rPr>
          <w:rFonts w:eastAsia="Arial" w:cstheme="minorHAnsi"/>
          <w:sz w:val="24"/>
          <w:szCs w:val="24"/>
          <w:lang w:eastAsia="pt-BR"/>
        </w:rPr>
        <w:t>das sobre a preservação e conservação da nascente,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ref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0D0809">
        <w:rPr>
          <w:rFonts w:eastAsia="Arial" w:cstheme="minorHAnsi"/>
          <w:sz w:val="24"/>
          <w:szCs w:val="24"/>
          <w:lang w:eastAsia="pt-BR"/>
        </w:rPr>
        <w:t>orestamento, com indicação da vegetação adequada ao local, monitoramento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pe</w:t>
      </w:r>
      <w:r>
        <w:rPr>
          <w:rFonts w:eastAsia="Arial" w:cstheme="minorHAnsi"/>
          <w:sz w:val="24"/>
          <w:szCs w:val="24"/>
          <w:lang w:eastAsia="pt-BR"/>
        </w:rPr>
        <w:t>rm</w:t>
      </w:r>
      <w:r w:rsidRPr="000D0809">
        <w:rPr>
          <w:rFonts w:eastAsia="Arial" w:cstheme="minorHAnsi"/>
          <w:sz w:val="24"/>
          <w:szCs w:val="24"/>
          <w:lang w:eastAsia="pt-BR"/>
        </w:rPr>
        <w:t xml:space="preserve">anente da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0D0809">
        <w:rPr>
          <w:rFonts w:eastAsia="Arial" w:cstheme="minorHAnsi"/>
          <w:sz w:val="24"/>
          <w:szCs w:val="24"/>
          <w:lang w:eastAsia="pt-BR"/>
        </w:rPr>
        <w:t>rea da nascente, e para adoç</w:t>
      </w:r>
      <w:r>
        <w:rPr>
          <w:rFonts w:eastAsia="Arial" w:cstheme="minorHAnsi"/>
          <w:sz w:val="24"/>
          <w:szCs w:val="24"/>
          <w:lang w:eastAsia="pt-BR"/>
        </w:rPr>
        <w:t>ã</w:t>
      </w:r>
      <w:r w:rsidRPr="000D0809">
        <w:rPr>
          <w:rFonts w:eastAsia="Arial" w:cstheme="minorHAnsi"/>
          <w:sz w:val="24"/>
          <w:szCs w:val="24"/>
          <w:lang w:eastAsia="pt-BR"/>
        </w:rPr>
        <w:t>o de medidas, na hipótese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limpeza, colheita, semeação, pulveri</w:t>
      </w:r>
      <w:r>
        <w:rPr>
          <w:rFonts w:eastAsia="Arial" w:cstheme="minorHAnsi"/>
          <w:sz w:val="24"/>
          <w:szCs w:val="24"/>
          <w:lang w:eastAsia="pt-BR"/>
        </w:rPr>
        <w:t>z</w:t>
      </w:r>
      <w:r w:rsidRPr="000D0809">
        <w:rPr>
          <w:rFonts w:eastAsia="Arial" w:cstheme="minorHAnsi"/>
          <w:sz w:val="24"/>
          <w:szCs w:val="24"/>
          <w:lang w:eastAsia="pt-BR"/>
        </w:rPr>
        <w:t>aç</w:t>
      </w:r>
      <w:r>
        <w:rPr>
          <w:rFonts w:eastAsia="Arial" w:cstheme="minorHAnsi"/>
          <w:sz w:val="24"/>
          <w:szCs w:val="24"/>
          <w:lang w:eastAsia="pt-BR"/>
        </w:rPr>
        <w:t>ã</w:t>
      </w:r>
      <w:r w:rsidRPr="000D0809">
        <w:rPr>
          <w:rFonts w:eastAsia="Arial" w:cstheme="minorHAnsi"/>
          <w:sz w:val="24"/>
          <w:szCs w:val="24"/>
          <w:lang w:eastAsia="pt-BR"/>
        </w:rPr>
        <w:t xml:space="preserve">o, adubagem e queimadas nas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0D0809">
        <w:rPr>
          <w:rFonts w:eastAsia="Arial" w:cstheme="minorHAnsi"/>
          <w:sz w:val="24"/>
          <w:szCs w:val="24"/>
          <w:lang w:eastAsia="pt-BR"/>
        </w:rPr>
        <w:t>reas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adjacentes.</w:t>
      </w:r>
    </w:p>
    <w:p w:rsidR="000D0809" w:rsidRPr="000D0809" w:rsidP="000D0809" w14:paraId="37275ABC" w14:textId="4464665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Parágrafo único. </w:t>
      </w:r>
      <w:r w:rsidRPr="000D0809">
        <w:rPr>
          <w:rFonts w:eastAsia="Arial" w:cstheme="minorHAnsi"/>
          <w:sz w:val="24"/>
          <w:szCs w:val="24"/>
          <w:lang w:eastAsia="pt-BR"/>
        </w:rPr>
        <w:t>O Poder Público Municipal poder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0D0809">
        <w:rPr>
          <w:rFonts w:eastAsia="Arial" w:cstheme="minorHAnsi"/>
          <w:sz w:val="24"/>
          <w:szCs w:val="24"/>
          <w:lang w:eastAsia="pt-BR"/>
        </w:rPr>
        <w:t xml:space="preserve"> promover ainda, a ampla divulgação junto à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comunidade, expondo a import</w:t>
      </w:r>
      <w:r>
        <w:rPr>
          <w:rFonts w:eastAsia="Arial" w:cstheme="minorHAnsi"/>
          <w:sz w:val="24"/>
          <w:szCs w:val="24"/>
          <w:lang w:eastAsia="pt-BR"/>
        </w:rPr>
        <w:t>â</w:t>
      </w:r>
      <w:r w:rsidRPr="000D0809">
        <w:rPr>
          <w:rFonts w:eastAsia="Arial" w:cstheme="minorHAnsi"/>
          <w:sz w:val="24"/>
          <w:szCs w:val="24"/>
          <w:lang w:eastAsia="pt-BR"/>
        </w:rPr>
        <w:t>ncia da prese</w:t>
      </w:r>
      <w:r>
        <w:rPr>
          <w:rFonts w:eastAsia="Arial" w:cstheme="minorHAnsi"/>
          <w:sz w:val="24"/>
          <w:szCs w:val="24"/>
          <w:lang w:eastAsia="pt-BR"/>
        </w:rPr>
        <w:t>r</w:t>
      </w:r>
      <w:r w:rsidRPr="000D0809">
        <w:rPr>
          <w:rFonts w:eastAsia="Arial" w:cstheme="minorHAnsi"/>
          <w:sz w:val="24"/>
          <w:szCs w:val="24"/>
          <w:lang w:eastAsia="pt-BR"/>
        </w:rPr>
        <w:t>va</w:t>
      </w:r>
      <w:r>
        <w:rPr>
          <w:rFonts w:eastAsia="Arial" w:cstheme="minorHAnsi"/>
          <w:sz w:val="24"/>
          <w:szCs w:val="24"/>
          <w:lang w:eastAsia="pt-BR"/>
        </w:rPr>
        <w:t>ç</w:t>
      </w:r>
      <w:r w:rsidRPr="000D0809">
        <w:rPr>
          <w:rFonts w:eastAsia="Arial" w:cstheme="minorHAnsi"/>
          <w:sz w:val="24"/>
          <w:szCs w:val="24"/>
          <w:lang w:eastAsia="pt-BR"/>
        </w:rPr>
        <w:t>ão dos mananciais segundo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0D0809">
        <w:rPr>
          <w:rFonts w:eastAsia="Arial" w:cstheme="minorHAnsi"/>
          <w:sz w:val="24"/>
          <w:szCs w:val="24"/>
          <w:lang w:eastAsia="pt-BR"/>
        </w:rPr>
        <w:t>levantamento e pesquisa di</w:t>
      </w:r>
      <w:r>
        <w:rPr>
          <w:rFonts w:eastAsia="Arial" w:cstheme="minorHAnsi"/>
          <w:sz w:val="24"/>
          <w:szCs w:val="24"/>
          <w:lang w:eastAsia="pt-BR"/>
        </w:rPr>
        <w:t>dát</w:t>
      </w:r>
      <w:r w:rsidRPr="000D0809">
        <w:rPr>
          <w:rFonts w:eastAsia="Arial" w:cstheme="minorHAnsi"/>
          <w:sz w:val="24"/>
          <w:szCs w:val="24"/>
          <w:lang w:eastAsia="pt-BR"/>
        </w:rPr>
        <w:t>ico-informativa levada a efeito por seus órgãos.</w:t>
      </w:r>
    </w:p>
    <w:p w:rsidR="000D0809" w:rsidP="0024322E" w14:paraId="7A355507" w14:textId="126100B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Art. 1</w:t>
      </w:r>
      <w:r>
        <w:rPr>
          <w:rFonts w:eastAsia="Arial" w:cstheme="minorHAnsi"/>
          <w:b/>
          <w:bCs/>
          <w:sz w:val="24"/>
          <w:szCs w:val="24"/>
          <w:lang w:eastAsia="pt-BR"/>
        </w:rPr>
        <w:t>8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24322E" w:rsidR="0024322E">
        <w:rPr>
          <w:rFonts w:eastAsia="Arial" w:cstheme="minorHAnsi"/>
          <w:sz w:val="24"/>
          <w:szCs w:val="24"/>
          <w:lang w:eastAsia="pt-BR"/>
        </w:rPr>
        <w:t>A Secretaria Municipal de Defesa, Proteção e Preservação do Meio Ambiente, depois de catalogadas as nascentes, notificará administrativamente o propriet</w:t>
      </w:r>
      <w:r w:rsidR="0024322E">
        <w:rPr>
          <w:rFonts w:eastAsia="Arial" w:cstheme="minorHAnsi"/>
          <w:sz w:val="24"/>
          <w:szCs w:val="24"/>
          <w:lang w:eastAsia="pt-BR"/>
        </w:rPr>
        <w:t>á</w:t>
      </w:r>
      <w:r w:rsidRPr="0024322E" w:rsidR="0024322E">
        <w:rPr>
          <w:rFonts w:eastAsia="Arial" w:cstheme="minorHAnsi"/>
          <w:sz w:val="24"/>
          <w:szCs w:val="24"/>
          <w:lang w:eastAsia="pt-BR"/>
        </w:rPr>
        <w:t>rio, possuidor ou usuário, que, na faixa de segurança da nascente fixada</w:t>
      </w:r>
      <w:r w:rsidR="0024322E">
        <w:rPr>
          <w:rFonts w:eastAsia="Arial" w:cstheme="minorHAnsi"/>
          <w:sz w:val="24"/>
          <w:szCs w:val="24"/>
          <w:lang w:eastAsia="pt-BR"/>
        </w:rPr>
        <w:t xml:space="preserve"> </w:t>
      </w:r>
      <w:r w:rsidRPr="0024322E" w:rsidR="0024322E">
        <w:rPr>
          <w:rFonts w:eastAsia="Arial" w:cstheme="minorHAnsi"/>
          <w:sz w:val="24"/>
          <w:szCs w:val="24"/>
          <w:lang w:eastAsia="pt-BR"/>
        </w:rPr>
        <w:t>pela Legislação em vigor, realizar atos de descumprimento dos itens relacionados</w:t>
      </w:r>
      <w:r w:rsidR="0024322E">
        <w:rPr>
          <w:rFonts w:eastAsia="Arial" w:cstheme="minorHAnsi"/>
          <w:sz w:val="24"/>
          <w:szCs w:val="24"/>
          <w:lang w:eastAsia="pt-BR"/>
        </w:rPr>
        <w:t xml:space="preserve"> </w:t>
      </w:r>
      <w:r w:rsidRPr="0024322E" w:rsidR="0024322E">
        <w:rPr>
          <w:rFonts w:eastAsia="Arial" w:cstheme="minorHAnsi"/>
          <w:sz w:val="24"/>
          <w:szCs w:val="24"/>
          <w:lang w:eastAsia="pt-BR"/>
        </w:rPr>
        <w:t>no artigo anterior.</w:t>
      </w:r>
    </w:p>
    <w:p w:rsidR="000D0809" w:rsidP="006532B2" w14:paraId="417643B0" w14:textId="5D693BD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Parágrafo único. </w:t>
      </w:r>
      <w:r w:rsidRPr="006532B2">
        <w:rPr>
          <w:rFonts w:eastAsia="Arial" w:cstheme="minorHAnsi"/>
          <w:sz w:val="24"/>
          <w:szCs w:val="24"/>
          <w:lang w:eastAsia="pt-BR"/>
        </w:rPr>
        <w:t>Igualmente será notificado o possuidor ou usuário, quando da constatação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necessidade de reflorestar, semear ou adotar qualquer medida necessária à proteção e conservação da nascente e restauração da vegetação t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6532B2">
        <w:rPr>
          <w:rFonts w:eastAsia="Arial" w:cstheme="minorHAnsi"/>
          <w:sz w:val="24"/>
          <w:szCs w:val="24"/>
          <w:lang w:eastAsia="pt-BR"/>
        </w:rPr>
        <w:t>pica do local,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indispens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6532B2">
        <w:rPr>
          <w:rFonts w:eastAsia="Arial" w:cstheme="minorHAnsi"/>
          <w:sz w:val="24"/>
          <w:szCs w:val="24"/>
          <w:lang w:eastAsia="pt-BR"/>
        </w:rPr>
        <w:t>vel a este fim.</w:t>
      </w:r>
    </w:p>
    <w:p w:rsidR="000D0809" w:rsidP="006532B2" w14:paraId="2A1FDAE0" w14:textId="07E2C2A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>Art. 1</w:t>
      </w:r>
      <w:r>
        <w:rPr>
          <w:rFonts w:eastAsia="Arial" w:cstheme="minorHAnsi"/>
          <w:b/>
          <w:bCs/>
          <w:sz w:val="24"/>
          <w:szCs w:val="24"/>
          <w:lang w:eastAsia="pt-BR"/>
        </w:rPr>
        <w:t>9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24322E">
        <w:rPr>
          <w:rFonts w:eastAsia="Arial" w:cstheme="minorHAnsi"/>
          <w:sz w:val="24"/>
          <w:szCs w:val="24"/>
          <w:lang w:eastAsia="pt-BR"/>
        </w:rPr>
        <w:t>S</w:t>
      </w:r>
      <w:r w:rsidRPr="006532B2">
        <w:rPr>
          <w:rFonts w:eastAsia="Arial" w:cstheme="minorHAnsi"/>
          <w:sz w:val="24"/>
          <w:szCs w:val="24"/>
          <w:lang w:eastAsia="pt-BR"/>
        </w:rPr>
        <w:t>erá considerada infração toda ação ou omissão que importe na inobserv</w:t>
      </w:r>
      <w:r>
        <w:rPr>
          <w:rFonts w:eastAsia="Arial" w:cstheme="minorHAnsi"/>
          <w:sz w:val="24"/>
          <w:szCs w:val="24"/>
          <w:lang w:eastAsia="pt-BR"/>
        </w:rPr>
        <w:t>â</w:t>
      </w:r>
      <w:r w:rsidRPr="006532B2">
        <w:rPr>
          <w:rFonts w:eastAsia="Arial" w:cstheme="minorHAnsi"/>
          <w:sz w:val="24"/>
          <w:szCs w:val="24"/>
          <w:lang w:eastAsia="pt-BR"/>
        </w:rPr>
        <w:t>ncia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dos preceitos estabelecidos nesta Lei e exigências técnicas dela decorrentes</w:t>
      </w:r>
      <w:r w:rsidR="00183F98">
        <w:rPr>
          <w:rFonts w:eastAsia="Arial" w:cstheme="minorHAnsi"/>
          <w:sz w:val="24"/>
          <w:szCs w:val="24"/>
          <w:lang w:eastAsia="pt-BR"/>
        </w:rPr>
        <w:t xml:space="preserve">, resultando o descumprimento em </w:t>
      </w:r>
      <w:r w:rsidRPr="006532B2">
        <w:rPr>
          <w:rFonts w:eastAsia="Arial" w:cstheme="minorHAnsi"/>
          <w:sz w:val="24"/>
          <w:szCs w:val="24"/>
          <w:lang w:eastAsia="pt-BR"/>
        </w:rPr>
        <w:t xml:space="preserve">sanções </w:t>
      </w:r>
      <w:r w:rsidR="00183F98">
        <w:rPr>
          <w:rFonts w:eastAsia="Arial" w:cstheme="minorHAnsi"/>
          <w:sz w:val="24"/>
          <w:szCs w:val="24"/>
          <w:lang w:eastAsia="pt-BR"/>
        </w:rPr>
        <w:t xml:space="preserve">a serem aplicadas conforme regulamentado pelo Poder Executivo e demais </w:t>
      </w:r>
      <w:r w:rsidRPr="006532B2">
        <w:rPr>
          <w:rFonts w:eastAsia="Arial" w:cstheme="minorHAnsi"/>
          <w:sz w:val="24"/>
          <w:szCs w:val="24"/>
          <w:lang w:eastAsia="pt-BR"/>
        </w:rPr>
        <w:t>legislaç</w:t>
      </w:r>
      <w:r w:rsidR="00183F98">
        <w:rPr>
          <w:rFonts w:eastAsia="Arial" w:cstheme="minorHAnsi"/>
          <w:sz w:val="24"/>
          <w:szCs w:val="24"/>
          <w:lang w:eastAsia="pt-BR"/>
        </w:rPr>
        <w:t>ões</w:t>
      </w:r>
      <w:r w:rsidRPr="006532B2">
        <w:rPr>
          <w:rFonts w:eastAsia="Arial" w:cstheme="minorHAnsi"/>
          <w:sz w:val="24"/>
          <w:szCs w:val="24"/>
          <w:lang w:eastAsia="pt-BR"/>
        </w:rPr>
        <w:t xml:space="preserve"> pertinente</w:t>
      </w:r>
      <w:r w:rsidR="00183F98">
        <w:rPr>
          <w:rFonts w:eastAsia="Arial" w:cstheme="minorHAnsi"/>
          <w:sz w:val="24"/>
          <w:szCs w:val="24"/>
          <w:lang w:eastAsia="pt-BR"/>
        </w:rPr>
        <w:t>s</w:t>
      </w:r>
      <w:r w:rsidRPr="006532B2">
        <w:rPr>
          <w:rFonts w:eastAsia="Arial" w:cstheme="minorHAnsi"/>
          <w:sz w:val="24"/>
          <w:szCs w:val="24"/>
          <w:lang w:eastAsia="pt-BR"/>
        </w:rPr>
        <w:t>.</w:t>
      </w:r>
    </w:p>
    <w:p w:rsidR="006532B2" w:rsidP="006532B2" w14:paraId="2B410B7A" w14:textId="2792A67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20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Os custos ou despesas resu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6532B2">
        <w:rPr>
          <w:rFonts w:eastAsia="Arial" w:cstheme="minorHAnsi"/>
          <w:sz w:val="24"/>
          <w:szCs w:val="24"/>
          <w:lang w:eastAsia="pt-BR"/>
        </w:rPr>
        <w:t>tantes da aplicação das sanções de interdição, embargo ou demolição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6532B2">
        <w:rPr>
          <w:rFonts w:eastAsia="Arial" w:cstheme="minorHAnsi"/>
          <w:sz w:val="24"/>
          <w:szCs w:val="24"/>
          <w:lang w:eastAsia="pt-BR"/>
        </w:rPr>
        <w:t xml:space="preserve"> correrão por conta do infrator.</w:t>
      </w:r>
    </w:p>
    <w:p w:rsidR="006532B2" w:rsidP="006532B2" w14:paraId="40083370" w14:textId="77628B1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21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Verificada a infração às disposições desta Lei, a Secretaria Municipal de Defesa, Proteção e Preservação do Meio Ambiente deve</w:t>
      </w:r>
      <w:r>
        <w:rPr>
          <w:rFonts w:eastAsia="Arial" w:cstheme="minorHAnsi"/>
          <w:sz w:val="24"/>
          <w:szCs w:val="24"/>
          <w:lang w:eastAsia="pt-BR"/>
        </w:rPr>
        <w:t>rá</w:t>
      </w:r>
      <w:r w:rsidRPr="006532B2">
        <w:rPr>
          <w:rFonts w:eastAsia="Arial" w:cstheme="minorHAnsi"/>
          <w:sz w:val="24"/>
          <w:szCs w:val="24"/>
          <w:lang w:eastAsia="pt-BR"/>
        </w:rPr>
        <w:t xml:space="preserve"> diligenciar, junto ao infrator, no sentido de formalizar Termo de Ajustamento de Conduta, com força que ter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6532B2">
        <w:rPr>
          <w:rFonts w:eastAsia="Arial" w:cstheme="minorHAnsi"/>
          <w:sz w:val="24"/>
          <w:szCs w:val="24"/>
          <w:lang w:eastAsia="pt-BR"/>
        </w:rPr>
        <w:t xml:space="preserve"> por objetivo cessar, adaptar, recompor, corrigir ou minimizar os efeitos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532B2">
        <w:rPr>
          <w:rFonts w:eastAsia="Arial" w:cstheme="minorHAnsi"/>
          <w:sz w:val="24"/>
          <w:szCs w:val="24"/>
          <w:lang w:eastAsia="pt-BR"/>
        </w:rPr>
        <w:t>negativos sobre o manancial.</w:t>
      </w:r>
    </w:p>
    <w:p w:rsidR="00B251D5" w:rsidP="00B251D5" w14:paraId="1A7E151F" w14:textId="5339B6D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Parágrafo único. </w:t>
      </w:r>
      <w:r w:rsidRPr="00B251D5">
        <w:rPr>
          <w:rFonts w:eastAsia="Arial" w:cstheme="minorHAnsi"/>
          <w:sz w:val="24"/>
          <w:szCs w:val="24"/>
          <w:lang w:eastAsia="pt-BR"/>
        </w:rPr>
        <w:t>A inexecução, total ou parcial, do convencionado no Termo de Ajustamento de Conduta, ensejará a execução das obrigações dele decorrentes, sem preju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B251D5">
        <w:rPr>
          <w:rFonts w:eastAsia="Arial" w:cstheme="minorHAnsi"/>
          <w:sz w:val="24"/>
          <w:szCs w:val="24"/>
          <w:lang w:eastAsia="pt-BR"/>
        </w:rPr>
        <w:t>zo das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sanções penais e administrativas aplicáveis.</w:t>
      </w:r>
    </w:p>
    <w:p w:rsidR="006532B2" w:rsidP="00B251D5" w14:paraId="41B0B552" w14:textId="2833293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22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A </w:t>
      </w:r>
      <w:r>
        <w:rPr>
          <w:rFonts w:eastAsia="Arial" w:cstheme="minorHAnsi"/>
          <w:sz w:val="24"/>
          <w:szCs w:val="24"/>
          <w:lang w:eastAsia="pt-BR"/>
        </w:rPr>
        <w:t>Se</w:t>
      </w:r>
      <w:r w:rsidRPr="00B251D5">
        <w:rPr>
          <w:rFonts w:eastAsia="Arial" w:cstheme="minorHAnsi"/>
          <w:sz w:val="24"/>
          <w:szCs w:val="24"/>
          <w:lang w:eastAsia="pt-BR"/>
        </w:rPr>
        <w:t>cretaria Municipal de Defesa, Proteção e Preservação do Meio Ambiente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aplicar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as multas previstas na legislação ambiental vigente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na hip</w:t>
      </w:r>
      <w:r>
        <w:rPr>
          <w:rFonts w:eastAsia="Arial" w:cstheme="minorHAnsi"/>
          <w:sz w:val="24"/>
          <w:szCs w:val="24"/>
          <w:lang w:eastAsia="pt-BR"/>
        </w:rPr>
        <w:t>ó</w:t>
      </w:r>
      <w:r w:rsidRPr="00B251D5">
        <w:rPr>
          <w:rFonts w:eastAsia="Arial" w:cstheme="minorHAnsi"/>
          <w:sz w:val="24"/>
          <w:szCs w:val="24"/>
          <w:lang w:eastAsia="pt-BR"/>
        </w:rPr>
        <w:t>tese de violação das prescrições contidas na notificação administrativa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B251D5">
        <w:rPr>
          <w:rFonts w:eastAsia="Arial" w:cstheme="minorHAnsi"/>
          <w:sz w:val="24"/>
          <w:szCs w:val="24"/>
          <w:lang w:eastAsia="pt-BR"/>
        </w:rPr>
        <w:t>nos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termos desta Lei, in</w:t>
      </w:r>
      <w:r>
        <w:rPr>
          <w:rFonts w:eastAsia="Arial" w:cstheme="minorHAnsi"/>
          <w:sz w:val="24"/>
          <w:szCs w:val="24"/>
          <w:lang w:eastAsia="pt-BR"/>
        </w:rPr>
        <w:t>cl</w:t>
      </w:r>
      <w:r w:rsidRPr="00B251D5">
        <w:rPr>
          <w:rFonts w:eastAsia="Arial" w:cstheme="minorHAnsi"/>
          <w:sz w:val="24"/>
          <w:szCs w:val="24"/>
          <w:lang w:eastAsia="pt-BR"/>
        </w:rPr>
        <w:t>usi</w:t>
      </w:r>
      <w:r>
        <w:rPr>
          <w:rFonts w:eastAsia="Arial" w:cstheme="minorHAnsi"/>
          <w:sz w:val="24"/>
          <w:szCs w:val="24"/>
          <w:lang w:eastAsia="pt-BR"/>
        </w:rPr>
        <w:t>v</w:t>
      </w:r>
      <w:r w:rsidRPr="00B251D5">
        <w:rPr>
          <w:rFonts w:eastAsia="Arial" w:cstheme="minorHAnsi"/>
          <w:sz w:val="24"/>
          <w:szCs w:val="24"/>
          <w:lang w:eastAsia="pt-BR"/>
        </w:rPr>
        <w:t>e com interdição da ati</w:t>
      </w:r>
      <w:r>
        <w:rPr>
          <w:rFonts w:eastAsia="Arial" w:cstheme="minorHAnsi"/>
          <w:sz w:val="24"/>
          <w:szCs w:val="24"/>
          <w:lang w:eastAsia="pt-BR"/>
        </w:rPr>
        <w:t>v</w:t>
      </w:r>
      <w:r w:rsidRPr="00B251D5">
        <w:rPr>
          <w:rFonts w:eastAsia="Arial" w:cstheme="minorHAnsi"/>
          <w:sz w:val="24"/>
          <w:szCs w:val="24"/>
          <w:lang w:eastAsia="pt-BR"/>
        </w:rPr>
        <w:t>idade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quando esta se</w:t>
      </w:r>
      <w:r>
        <w:rPr>
          <w:rFonts w:eastAsia="Arial" w:cstheme="minorHAnsi"/>
          <w:sz w:val="24"/>
          <w:szCs w:val="24"/>
          <w:lang w:eastAsia="pt-BR"/>
        </w:rPr>
        <w:t xml:space="preserve"> mostrar 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potencialmente </w:t>
      </w:r>
      <w:r>
        <w:rPr>
          <w:rFonts w:eastAsia="Arial" w:cstheme="minorHAnsi"/>
          <w:sz w:val="24"/>
          <w:szCs w:val="24"/>
          <w:lang w:eastAsia="pt-BR"/>
        </w:rPr>
        <w:t>causadora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de degra</w:t>
      </w:r>
      <w:r>
        <w:rPr>
          <w:rFonts w:eastAsia="Arial" w:cstheme="minorHAnsi"/>
          <w:sz w:val="24"/>
          <w:szCs w:val="24"/>
          <w:lang w:eastAsia="pt-BR"/>
        </w:rPr>
        <w:t>da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ção da </w:t>
      </w:r>
      <w:r>
        <w:rPr>
          <w:rFonts w:eastAsia="Arial" w:cstheme="minorHAnsi"/>
          <w:sz w:val="24"/>
          <w:szCs w:val="24"/>
          <w:lang w:eastAsia="pt-BR"/>
        </w:rPr>
        <w:t>área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de preservação da nascente d</w:t>
      </w:r>
      <w:r>
        <w:rPr>
          <w:rFonts w:eastAsia="Arial" w:cstheme="minorHAnsi"/>
          <w:sz w:val="24"/>
          <w:szCs w:val="24"/>
          <w:lang w:eastAsia="pt-BR"/>
        </w:rPr>
        <w:t>´á</w:t>
      </w:r>
      <w:r w:rsidRPr="00B251D5">
        <w:rPr>
          <w:rFonts w:eastAsia="Arial" w:cstheme="minorHAnsi"/>
          <w:sz w:val="24"/>
          <w:szCs w:val="24"/>
          <w:lang w:eastAsia="pt-BR"/>
        </w:rPr>
        <w:t>gua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sem a adoção de medidas legais de p</w:t>
      </w:r>
      <w:r>
        <w:rPr>
          <w:rFonts w:eastAsia="Arial" w:cstheme="minorHAnsi"/>
          <w:sz w:val="24"/>
          <w:szCs w:val="24"/>
          <w:lang w:eastAsia="pt-BR"/>
        </w:rPr>
        <w:t>r</w:t>
      </w:r>
      <w:r w:rsidRPr="00B251D5">
        <w:rPr>
          <w:rFonts w:eastAsia="Arial" w:cstheme="minorHAnsi"/>
          <w:sz w:val="24"/>
          <w:szCs w:val="24"/>
          <w:lang w:eastAsia="pt-BR"/>
        </w:rPr>
        <w:t>evenção e precaução.</w:t>
      </w:r>
    </w:p>
    <w:p w:rsidR="00B251D5" w:rsidP="00B251D5" w14:paraId="4DC197C5" w14:textId="5282A3F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23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interd</w:t>
      </w:r>
      <w:r>
        <w:rPr>
          <w:rFonts w:eastAsia="Arial" w:cstheme="minorHAnsi"/>
          <w:sz w:val="24"/>
          <w:szCs w:val="24"/>
          <w:lang w:eastAsia="pt-BR"/>
        </w:rPr>
        <w:t>i</w:t>
      </w:r>
      <w:r w:rsidRPr="00B251D5">
        <w:rPr>
          <w:rFonts w:eastAsia="Arial" w:cstheme="minorHAnsi"/>
          <w:sz w:val="24"/>
          <w:szCs w:val="24"/>
          <w:lang w:eastAsia="pt-BR"/>
        </w:rPr>
        <w:t>ção a que se refere o artigo anterior se dar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pelo tempo necessário à imp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B251D5">
        <w:rPr>
          <w:rFonts w:eastAsia="Arial" w:cstheme="minorHAnsi"/>
          <w:sz w:val="24"/>
          <w:szCs w:val="24"/>
          <w:lang w:eastAsia="pt-BR"/>
        </w:rPr>
        <w:t>ementação de medidas para r</w:t>
      </w:r>
      <w:r>
        <w:rPr>
          <w:rFonts w:eastAsia="Arial" w:cstheme="minorHAnsi"/>
          <w:sz w:val="24"/>
          <w:szCs w:val="24"/>
          <w:lang w:eastAsia="pt-BR"/>
        </w:rPr>
        <w:t>e</w:t>
      </w:r>
      <w:r w:rsidRPr="00B251D5">
        <w:rPr>
          <w:rFonts w:eastAsia="Arial" w:cstheme="minorHAnsi"/>
          <w:sz w:val="24"/>
          <w:szCs w:val="24"/>
          <w:lang w:eastAsia="pt-BR"/>
        </w:rPr>
        <w:t>estabelecimento do equil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B251D5">
        <w:rPr>
          <w:rFonts w:eastAsia="Arial" w:cstheme="minorHAnsi"/>
          <w:sz w:val="24"/>
          <w:szCs w:val="24"/>
          <w:lang w:eastAsia="pt-BR"/>
        </w:rPr>
        <w:t>brio ambiental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garantia de concretização dos meios de proteç</w:t>
      </w:r>
      <w:r>
        <w:rPr>
          <w:rFonts w:eastAsia="Arial" w:cstheme="minorHAnsi"/>
          <w:sz w:val="24"/>
          <w:szCs w:val="24"/>
          <w:lang w:eastAsia="pt-BR"/>
        </w:rPr>
        <w:t>ã</w:t>
      </w:r>
      <w:r w:rsidRPr="00B251D5">
        <w:rPr>
          <w:rFonts w:eastAsia="Arial" w:cstheme="minorHAnsi"/>
          <w:sz w:val="24"/>
          <w:szCs w:val="24"/>
          <w:lang w:eastAsia="pt-BR"/>
        </w:rPr>
        <w:t>o e conservação.</w:t>
      </w:r>
    </w:p>
    <w:p w:rsidR="00B251D5" w:rsidP="00B251D5" w14:paraId="687F7DA5" w14:textId="011F959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24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No exerc</w:t>
      </w:r>
      <w:r>
        <w:rPr>
          <w:rFonts w:eastAsia="Arial" w:cstheme="minorHAnsi"/>
          <w:sz w:val="24"/>
          <w:szCs w:val="24"/>
          <w:lang w:eastAsia="pt-BR"/>
        </w:rPr>
        <w:t>í</w:t>
      </w:r>
      <w:r w:rsidRPr="00B251D5">
        <w:rPr>
          <w:rFonts w:eastAsia="Arial" w:cstheme="minorHAnsi"/>
          <w:sz w:val="24"/>
          <w:szCs w:val="24"/>
          <w:lang w:eastAsia="pt-BR"/>
        </w:rPr>
        <w:t>cio da ação fiscalizadora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ficam a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B251D5">
        <w:rPr>
          <w:rFonts w:eastAsia="Arial" w:cstheme="minorHAnsi"/>
          <w:sz w:val="24"/>
          <w:szCs w:val="24"/>
          <w:lang w:eastAsia="pt-BR"/>
        </w:rPr>
        <w:t>seguradas, nos te</w:t>
      </w:r>
      <w:r>
        <w:rPr>
          <w:rFonts w:eastAsia="Arial" w:cstheme="minorHAnsi"/>
          <w:sz w:val="24"/>
          <w:szCs w:val="24"/>
          <w:lang w:eastAsia="pt-BR"/>
        </w:rPr>
        <w:t>rmo</w:t>
      </w:r>
      <w:r w:rsidR="005934A8">
        <w:rPr>
          <w:rFonts w:eastAsia="Arial" w:cstheme="minorHAnsi"/>
          <w:sz w:val="24"/>
          <w:szCs w:val="24"/>
          <w:lang w:eastAsia="pt-BR"/>
        </w:rPr>
        <w:t>s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d</w:t>
      </w:r>
      <w:r>
        <w:rPr>
          <w:rFonts w:eastAsia="Arial" w:cstheme="minorHAnsi"/>
          <w:sz w:val="24"/>
          <w:szCs w:val="24"/>
          <w:lang w:eastAsia="pt-BR"/>
        </w:rPr>
        <w:t>esta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Lei, aos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B251D5">
        <w:rPr>
          <w:rFonts w:eastAsia="Arial" w:cstheme="minorHAnsi"/>
          <w:sz w:val="24"/>
          <w:szCs w:val="24"/>
          <w:lang w:eastAsia="pt-BR"/>
        </w:rPr>
        <w:t>agentes administrativos credenciados, o acesso irrestrito em estabelecimentos públ</w:t>
      </w:r>
      <w:r w:rsidR="005934A8">
        <w:rPr>
          <w:rFonts w:eastAsia="Arial" w:cstheme="minorHAnsi"/>
          <w:sz w:val="24"/>
          <w:szCs w:val="24"/>
          <w:lang w:eastAsia="pt-BR"/>
        </w:rPr>
        <w:t>icos</w:t>
      </w:r>
      <w:r w:rsidRPr="00B251D5">
        <w:rPr>
          <w:rFonts w:eastAsia="Arial" w:cstheme="minorHAnsi"/>
          <w:sz w:val="24"/>
          <w:szCs w:val="24"/>
          <w:lang w:eastAsia="pt-BR"/>
        </w:rPr>
        <w:t xml:space="preserve"> ou privados.</w:t>
      </w:r>
    </w:p>
    <w:p w:rsidR="006532B2" w:rsidP="005934A8" w14:paraId="4300045A" w14:textId="3F1583F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25</w:t>
      </w:r>
      <w:r w:rsidRPr="00CA65B2">
        <w:rPr>
          <w:rFonts w:eastAsia="Arial" w:cstheme="minorHAnsi"/>
          <w:sz w:val="24"/>
          <w:szCs w:val="24"/>
          <w:lang w:eastAsia="pt-BR"/>
        </w:rPr>
        <w:t xml:space="preserve"> </w:t>
      </w:r>
      <w:r w:rsidRPr="005934A8" w:rsidR="005934A8">
        <w:rPr>
          <w:rFonts w:eastAsia="Arial" w:cstheme="minorHAnsi"/>
          <w:sz w:val="24"/>
          <w:szCs w:val="24"/>
          <w:lang w:eastAsia="pt-BR"/>
        </w:rPr>
        <w:t xml:space="preserve">Os atos a que se referem </w:t>
      </w:r>
      <w:r w:rsidR="005934A8">
        <w:rPr>
          <w:rFonts w:eastAsia="Arial" w:cstheme="minorHAnsi"/>
          <w:sz w:val="24"/>
          <w:szCs w:val="24"/>
          <w:lang w:eastAsia="pt-BR"/>
        </w:rPr>
        <w:t xml:space="preserve">o presente capítulo </w:t>
      </w:r>
      <w:r w:rsidRPr="005934A8" w:rsidR="005934A8">
        <w:rPr>
          <w:rFonts w:eastAsia="Arial" w:cstheme="minorHAnsi"/>
          <w:sz w:val="24"/>
          <w:szCs w:val="24"/>
          <w:lang w:eastAsia="pt-BR"/>
        </w:rPr>
        <w:t>dever</w:t>
      </w:r>
      <w:r w:rsidR="005934A8">
        <w:rPr>
          <w:rFonts w:eastAsia="Arial" w:cstheme="minorHAnsi"/>
          <w:sz w:val="24"/>
          <w:szCs w:val="24"/>
          <w:lang w:eastAsia="pt-BR"/>
        </w:rPr>
        <w:t>ã</w:t>
      </w:r>
      <w:r w:rsidRPr="005934A8" w:rsidR="005934A8">
        <w:rPr>
          <w:rFonts w:eastAsia="Arial" w:cstheme="minorHAnsi"/>
          <w:sz w:val="24"/>
          <w:szCs w:val="24"/>
          <w:lang w:eastAsia="pt-BR"/>
        </w:rPr>
        <w:t>o ser embasados em</w:t>
      </w:r>
      <w:r w:rsidR="005934A8">
        <w:rPr>
          <w:rFonts w:eastAsia="Arial" w:cstheme="minorHAnsi"/>
          <w:sz w:val="24"/>
          <w:szCs w:val="24"/>
          <w:lang w:eastAsia="pt-BR"/>
        </w:rPr>
        <w:t xml:space="preserve"> </w:t>
      </w:r>
      <w:r w:rsidRPr="005934A8" w:rsidR="005934A8">
        <w:rPr>
          <w:rFonts w:eastAsia="Arial" w:cstheme="minorHAnsi"/>
          <w:sz w:val="24"/>
          <w:szCs w:val="24"/>
          <w:lang w:eastAsia="pt-BR"/>
        </w:rPr>
        <w:t>laudo emitido por, pe</w:t>
      </w:r>
      <w:r w:rsidR="005934A8">
        <w:rPr>
          <w:rFonts w:eastAsia="Arial" w:cstheme="minorHAnsi"/>
          <w:sz w:val="24"/>
          <w:szCs w:val="24"/>
          <w:lang w:eastAsia="pt-BR"/>
        </w:rPr>
        <w:t>lo</w:t>
      </w:r>
      <w:r w:rsidRPr="005934A8" w:rsidR="005934A8">
        <w:rPr>
          <w:rFonts w:eastAsia="Arial" w:cstheme="minorHAnsi"/>
          <w:sz w:val="24"/>
          <w:szCs w:val="24"/>
          <w:lang w:eastAsia="pt-BR"/>
        </w:rPr>
        <w:t xml:space="preserve"> menos, um engenheiro ambiental ou um biólogo.</w:t>
      </w:r>
    </w:p>
    <w:p w:rsidR="00183F98" w:rsidP="00D676EF" w14:paraId="6D2818C3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67268B" w:rsidP="00D676EF" w14:paraId="2CB310BD" w14:textId="21524B86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sz w:val="24"/>
          <w:szCs w:val="24"/>
          <w:lang w:eastAsia="pt-BR"/>
        </w:rPr>
        <w:t>CAPÍTULO VII</w:t>
      </w:r>
    </w:p>
    <w:p w:rsidR="0067268B" w:rsidP="00D676EF" w14:paraId="6C95F3E1" w14:textId="364ADCD0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DA</w:t>
      </w:r>
      <w:r w:rsidR="00E1238A">
        <w:rPr>
          <w:rFonts w:eastAsia="Arial" w:cstheme="minorHAnsi"/>
          <w:sz w:val="24"/>
          <w:szCs w:val="24"/>
          <w:lang w:eastAsia="pt-BR"/>
        </w:rPr>
        <w:t xml:space="preserve"> ESTRUTURA ORGANIZACIONAL</w:t>
      </w:r>
    </w:p>
    <w:p w:rsidR="00183F98" w:rsidP="00D676EF" w14:paraId="7105E7A8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5934A8" w:rsidP="005934A8" w14:paraId="18F9472B" w14:textId="1B2DEBC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26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5934A8">
        <w:rPr>
          <w:rFonts w:eastAsia="Arial" w:cstheme="minorHAnsi"/>
          <w:sz w:val="24"/>
          <w:szCs w:val="24"/>
          <w:lang w:eastAsia="pt-BR"/>
        </w:rPr>
        <w:t>A Secretaria Municipal de Defesa, Proteção e Preservação do Meio Ambiente</w:t>
      </w:r>
      <w:r w:rsidRPr="005934A8">
        <w:t xml:space="preserve"> </w:t>
      </w:r>
      <w:r w:rsidRPr="005934A8">
        <w:rPr>
          <w:rFonts w:eastAsia="Arial" w:cstheme="minorHAnsi"/>
          <w:sz w:val="24"/>
          <w:szCs w:val="24"/>
          <w:lang w:eastAsia="pt-BR"/>
        </w:rPr>
        <w:t>pode</w:t>
      </w:r>
      <w:r>
        <w:rPr>
          <w:rFonts w:eastAsia="Arial" w:cstheme="minorHAnsi"/>
          <w:sz w:val="24"/>
          <w:szCs w:val="24"/>
          <w:lang w:eastAsia="pt-BR"/>
        </w:rPr>
        <w:t>r</w:t>
      </w:r>
      <w:r w:rsidRPr="005934A8">
        <w:rPr>
          <w:rFonts w:eastAsia="Arial" w:cstheme="minorHAnsi"/>
          <w:sz w:val="24"/>
          <w:szCs w:val="24"/>
          <w:lang w:eastAsia="pt-BR"/>
        </w:rPr>
        <w:t>á promover a adequação de sua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5934A8">
        <w:rPr>
          <w:rFonts w:eastAsia="Arial" w:cstheme="minorHAnsi"/>
          <w:sz w:val="24"/>
          <w:szCs w:val="24"/>
          <w:lang w:eastAsia="pt-BR"/>
        </w:rPr>
        <w:t xml:space="preserve">estrutura organizacional para dar </w:t>
      </w:r>
      <w:r w:rsidRPr="005934A8">
        <w:rPr>
          <w:rFonts w:eastAsia="Arial" w:cstheme="minorHAnsi"/>
          <w:sz w:val="24"/>
          <w:szCs w:val="24"/>
          <w:lang w:eastAsia="pt-BR"/>
        </w:rPr>
        <w:t>atend</w:t>
      </w:r>
      <w:r>
        <w:rPr>
          <w:rFonts w:eastAsia="Arial" w:cstheme="minorHAnsi"/>
          <w:sz w:val="24"/>
          <w:szCs w:val="24"/>
          <w:lang w:eastAsia="pt-BR"/>
        </w:rPr>
        <w:t>im</w:t>
      </w:r>
      <w:r w:rsidRPr="005934A8">
        <w:rPr>
          <w:rFonts w:eastAsia="Arial" w:cstheme="minorHAnsi"/>
          <w:sz w:val="24"/>
          <w:szCs w:val="24"/>
          <w:lang w:eastAsia="pt-BR"/>
        </w:rPr>
        <w:t>ento ao disposto nesta Lei, especialmente quanto ao planejamento e gestão da informação, monitoramento da qua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5934A8">
        <w:rPr>
          <w:rFonts w:eastAsia="Arial" w:cstheme="minorHAnsi"/>
          <w:sz w:val="24"/>
          <w:szCs w:val="24"/>
          <w:lang w:eastAsia="pt-BR"/>
        </w:rPr>
        <w:t xml:space="preserve">idade da 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5934A8">
        <w:rPr>
          <w:rFonts w:eastAsia="Arial" w:cstheme="minorHAnsi"/>
          <w:sz w:val="24"/>
          <w:szCs w:val="24"/>
          <w:lang w:eastAsia="pt-BR"/>
        </w:rPr>
        <w:t>gua e fisca</w:t>
      </w:r>
      <w:r>
        <w:rPr>
          <w:rFonts w:eastAsia="Arial" w:cstheme="minorHAnsi"/>
          <w:sz w:val="24"/>
          <w:szCs w:val="24"/>
          <w:lang w:eastAsia="pt-BR"/>
        </w:rPr>
        <w:t>lização</w:t>
      </w:r>
      <w:r w:rsidRPr="005934A8">
        <w:rPr>
          <w:rFonts w:eastAsia="Arial" w:cstheme="minorHAnsi"/>
          <w:sz w:val="24"/>
          <w:szCs w:val="24"/>
          <w:lang w:eastAsia="pt-BR"/>
        </w:rPr>
        <w:t>.</w:t>
      </w:r>
    </w:p>
    <w:p w:rsidR="00B251D5" w:rsidP="0067268B" w14:paraId="5843F4AC" w14:textId="18B93FD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F641E7">
        <w:rPr>
          <w:rFonts w:eastAsia="Arial" w:cstheme="minorHAnsi"/>
          <w:b/>
          <w:bCs/>
          <w:sz w:val="24"/>
          <w:szCs w:val="24"/>
          <w:lang w:eastAsia="pt-BR"/>
        </w:rPr>
        <w:t>Art. 28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7268B" w:rsidR="0067268B">
        <w:rPr>
          <w:rFonts w:eastAsia="Arial" w:cstheme="minorHAnsi"/>
          <w:sz w:val="24"/>
          <w:szCs w:val="24"/>
          <w:lang w:eastAsia="pt-BR"/>
        </w:rPr>
        <w:t xml:space="preserve">As </w:t>
      </w:r>
      <w:r w:rsidR="0067268B">
        <w:rPr>
          <w:rFonts w:eastAsia="Arial" w:cstheme="minorHAnsi"/>
          <w:sz w:val="24"/>
          <w:szCs w:val="24"/>
          <w:lang w:eastAsia="pt-BR"/>
        </w:rPr>
        <w:t>L</w:t>
      </w:r>
      <w:r w:rsidRPr="0067268B" w:rsidR="0067268B">
        <w:rPr>
          <w:rFonts w:eastAsia="Arial" w:cstheme="minorHAnsi"/>
          <w:sz w:val="24"/>
          <w:szCs w:val="24"/>
          <w:lang w:eastAsia="pt-BR"/>
        </w:rPr>
        <w:t>eis municipais de planejamento e controle do uso, do parcelamento e da</w:t>
      </w:r>
      <w:r w:rsidR="0067268B">
        <w:rPr>
          <w:rFonts w:eastAsia="Arial" w:cstheme="minorHAnsi"/>
          <w:sz w:val="24"/>
          <w:szCs w:val="24"/>
          <w:lang w:eastAsia="pt-BR"/>
        </w:rPr>
        <w:t xml:space="preserve"> </w:t>
      </w:r>
      <w:r w:rsidRPr="0067268B" w:rsidR="0067268B">
        <w:rPr>
          <w:rFonts w:eastAsia="Arial" w:cstheme="minorHAnsi"/>
          <w:sz w:val="24"/>
          <w:szCs w:val="24"/>
          <w:lang w:eastAsia="pt-BR"/>
        </w:rPr>
        <w:t>ocupação do solo urbano observarão as diretrizes e normas ambientais e urban</w:t>
      </w:r>
      <w:r w:rsidR="0067268B">
        <w:rPr>
          <w:rFonts w:eastAsia="Arial" w:cstheme="minorHAnsi"/>
          <w:sz w:val="24"/>
          <w:szCs w:val="24"/>
          <w:lang w:eastAsia="pt-BR"/>
        </w:rPr>
        <w:t>í</w:t>
      </w:r>
      <w:r w:rsidRPr="0067268B" w:rsidR="0067268B">
        <w:rPr>
          <w:rFonts w:eastAsia="Arial" w:cstheme="minorHAnsi"/>
          <w:sz w:val="24"/>
          <w:szCs w:val="24"/>
          <w:lang w:eastAsia="pt-BR"/>
        </w:rPr>
        <w:t xml:space="preserve">sticas de </w:t>
      </w:r>
      <w:r w:rsidR="0067268B">
        <w:rPr>
          <w:rFonts w:eastAsia="Arial" w:cstheme="minorHAnsi"/>
          <w:sz w:val="24"/>
          <w:szCs w:val="24"/>
          <w:lang w:eastAsia="pt-BR"/>
        </w:rPr>
        <w:t>i</w:t>
      </w:r>
      <w:r w:rsidRPr="0067268B" w:rsidR="0067268B">
        <w:rPr>
          <w:rFonts w:eastAsia="Arial" w:cstheme="minorHAnsi"/>
          <w:sz w:val="24"/>
          <w:szCs w:val="24"/>
          <w:lang w:eastAsia="pt-BR"/>
        </w:rPr>
        <w:t>nteresse para a preservação, conservação e recuperação dos mananciais definidas nesta Lei.</w:t>
      </w:r>
    </w:p>
    <w:p w:rsidR="001B1518" w:rsidP="00D676EF" w14:paraId="02F8B2D6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67268B" w:rsidP="00D676EF" w14:paraId="3543237E" w14:textId="36E17956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 w:rsidRPr="00CA65B2">
        <w:rPr>
          <w:rFonts w:eastAsia="Arial" w:cstheme="minorHAnsi"/>
          <w:sz w:val="24"/>
          <w:szCs w:val="24"/>
          <w:lang w:eastAsia="pt-BR"/>
        </w:rPr>
        <w:t>CAPÍTULO VII</w:t>
      </w:r>
      <w:r>
        <w:rPr>
          <w:rFonts w:eastAsia="Arial" w:cstheme="minorHAnsi"/>
          <w:sz w:val="24"/>
          <w:szCs w:val="24"/>
          <w:lang w:eastAsia="pt-BR"/>
        </w:rPr>
        <w:t>I</w:t>
      </w:r>
    </w:p>
    <w:p w:rsidR="0067268B" w:rsidP="00D676EF" w14:paraId="6BB55EC1" w14:textId="45079B91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DAS </w:t>
      </w:r>
      <w:r w:rsidRPr="0024588A">
        <w:rPr>
          <w:rFonts w:eastAsia="Arial" w:cstheme="minorHAnsi"/>
          <w:sz w:val="24"/>
          <w:szCs w:val="24"/>
          <w:lang w:eastAsia="pt-BR"/>
        </w:rPr>
        <w:t xml:space="preserve">DISPOSIÇÕES </w:t>
      </w:r>
      <w:r>
        <w:rPr>
          <w:rFonts w:eastAsia="Arial" w:cstheme="minorHAnsi"/>
          <w:sz w:val="24"/>
          <w:szCs w:val="24"/>
          <w:lang w:eastAsia="pt-BR"/>
        </w:rPr>
        <w:t>FINAI</w:t>
      </w:r>
      <w:r w:rsidRPr="0024588A">
        <w:rPr>
          <w:rFonts w:eastAsia="Arial" w:cstheme="minorHAnsi"/>
          <w:sz w:val="24"/>
          <w:szCs w:val="24"/>
          <w:lang w:eastAsia="pt-BR"/>
        </w:rPr>
        <w:t>S</w:t>
      </w:r>
    </w:p>
    <w:p w:rsidR="002F4BCD" w:rsidP="00D676EF" w14:paraId="4FE7D3A1" w14:textId="77777777">
      <w:pPr>
        <w:ind w:left="708" w:firstLine="708"/>
        <w:jc w:val="center"/>
        <w:rPr>
          <w:rFonts w:eastAsia="Arial" w:cstheme="minorHAnsi"/>
          <w:sz w:val="24"/>
          <w:szCs w:val="24"/>
          <w:lang w:eastAsia="pt-BR"/>
        </w:rPr>
      </w:pPr>
    </w:p>
    <w:p w:rsidR="00115FE5" w:rsidP="00115FE5" w14:paraId="6D29A813" w14:textId="5B73C25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="00F641E7">
        <w:rPr>
          <w:rFonts w:eastAsia="Arial" w:cstheme="minorHAnsi"/>
          <w:b/>
          <w:bCs/>
          <w:sz w:val="24"/>
          <w:szCs w:val="24"/>
          <w:lang w:eastAsia="pt-BR"/>
        </w:rPr>
        <w:t>9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CA65B2">
        <w:rPr>
          <w:rFonts w:eastAsia="Arial" w:cstheme="minorHAnsi"/>
          <w:sz w:val="24"/>
          <w:szCs w:val="24"/>
          <w:lang w:eastAsia="pt-BR"/>
        </w:rPr>
        <w:t>O P</w:t>
      </w:r>
      <w:r>
        <w:rPr>
          <w:rFonts w:eastAsia="Arial" w:cstheme="minorHAnsi"/>
          <w:sz w:val="24"/>
          <w:szCs w:val="24"/>
          <w:lang w:eastAsia="pt-BR"/>
        </w:rPr>
        <w:t xml:space="preserve">oder Executivo </w:t>
      </w:r>
      <w:r w:rsidR="00CA65B2">
        <w:rPr>
          <w:rFonts w:eastAsia="Arial" w:cstheme="minorHAnsi"/>
          <w:sz w:val="24"/>
          <w:szCs w:val="24"/>
          <w:lang w:eastAsia="pt-BR"/>
        </w:rPr>
        <w:t xml:space="preserve">Municipal </w:t>
      </w:r>
      <w:r>
        <w:rPr>
          <w:rFonts w:eastAsia="Arial" w:cstheme="minorHAnsi"/>
          <w:sz w:val="24"/>
          <w:szCs w:val="24"/>
          <w:lang w:eastAsia="pt-BR"/>
        </w:rPr>
        <w:t>regulamentará</w:t>
      </w:r>
      <w:r w:rsidR="00BD6589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BD6589">
        <w:rPr>
          <w:rFonts w:eastAsia="Arial" w:cstheme="minorHAnsi"/>
          <w:sz w:val="24"/>
          <w:szCs w:val="24"/>
          <w:lang w:eastAsia="pt-BR"/>
        </w:rPr>
        <w:t xml:space="preserve">no prazo máximo de 180 dias a contar da data de sua publicação, todo </w:t>
      </w:r>
      <w:r>
        <w:rPr>
          <w:rFonts w:eastAsia="Arial" w:cstheme="minorHAnsi"/>
          <w:sz w:val="24"/>
          <w:szCs w:val="24"/>
          <w:lang w:eastAsia="pt-BR"/>
        </w:rPr>
        <w:t>o necessário para a plena execução da presente</w:t>
      </w:r>
      <w:r w:rsidR="00BD6589">
        <w:rPr>
          <w:rFonts w:eastAsia="Arial" w:cstheme="minorHAnsi"/>
          <w:sz w:val="24"/>
          <w:szCs w:val="24"/>
          <w:lang w:eastAsia="pt-BR"/>
        </w:rPr>
        <w:t xml:space="preserve"> Lei.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AF4531" w:rsidP="00AF4531" w14:paraId="593BA3A3" w14:textId="1C3B499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F641E7">
        <w:rPr>
          <w:rFonts w:eastAsia="Arial" w:cstheme="minorHAnsi"/>
          <w:b/>
          <w:bCs/>
          <w:sz w:val="24"/>
          <w:szCs w:val="24"/>
          <w:lang w:eastAsia="pt-BR"/>
        </w:rPr>
        <w:t>30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BD6589">
        <w:rPr>
          <w:rFonts w:eastAsia="Arial" w:cstheme="minorHAnsi"/>
          <w:sz w:val="24"/>
          <w:szCs w:val="24"/>
          <w:lang w:eastAsia="pt-BR"/>
        </w:rPr>
        <w:t>A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56150" w:rsidP="00AF4313" w14:paraId="035734C1" w14:textId="19F16003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67DB03BD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F217E4">
        <w:rPr>
          <w:rFonts w:eastAsia="Arial" w:cstheme="minorHAnsi"/>
          <w:sz w:val="24"/>
          <w:szCs w:val="24"/>
        </w:rPr>
        <w:t>0</w:t>
      </w:r>
      <w:r w:rsidR="00C7394D">
        <w:rPr>
          <w:rFonts w:eastAsia="Arial" w:cstheme="minorHAnsi"/>
          <w:sz w:val="24"/>
          <w:szCs w:val="24"/>
        </w:rPr>
        <w:t>4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F217E4">
        <w:rPr>
          <w:rFonts w:eastAsia="Arial" w:cstheme="minorHAnsi"/>
          <w:sz w:val="24"/>
          <w:szCs w:val="24"/>
        </w:rPr>
        <w:t>Feverei</w:t>
      </w:r>
      <w:r w:rsidR="00582C0F">
        <w:rPr>
          <w:rFonts w:eastAsia="Arial" w:cstheme="minorHAnsi"/>
          <w:sz w:val="24"/>
          <w:szCs w:val="24"/>
        </w:rPr>
        <w:t>ro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C9616F7" w14:textId="7D78F5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D467E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5481982E" w14:textId="0AB7FD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F7FE520" w14:textId="7885DE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2BAB6CE" w14:textId="1003E17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FED69E5" w14:textId="4F6350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0192FB8" w14:textId="514869A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20A1444" w14:textId="37B8646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7F15668" w14:textId="408C9F1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DBFD785" w14:textId="73BC02E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EC91072" w14:textId="5288B0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0F60B1D" w14:textId="5A1548E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D9A98E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D7BB241" w14:textId="5D7231F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RPr="00005098" w:rsidP="00AF4313" w14:paraId="00F2CB9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AB2D94" w:rsidP="001B1518" w14:paraId="5065DD5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dispõe sobre a criação do </w:t>
      </w:r>
      <w:r>
        <w:rPr>
          <w:rFonts w:eastAsia="Arial" w:cstheme="minorHAnsi"/>
          <w:sz w:val="24"/>
          <w:szCs w:val="24"/>
          <w:lang w:eastAsia="pt-BR"/>
        </w:rPr>
        <w:t>P</w:t>
      </w:r>
      <w:r w:rsidRPr="00C26F3A">
        <w:rPr>
          <w:rFonts w:eastAsia="Arial" w:cstheme="minorHAnsi"/>
          <w:sz w:val="24"/>
          <w:szCs w:val="24"/>
          <w:lang w:eastAsia="pt-BR"/>
        </w:rPr>
        <w:t xml:space="preserve">rograma de </w:t>
      </w:r>
      <w:r>
        <w:rPr>
          <w:rFonts w:eastAsia="Arial" w:cstheme="minorHAnsi"/>
          <w:sz w:val="24"/>
          <w:szCs w:val="24"/>
          <w:lang w:eastAsia="pt-BR"/>
        </w:rPr>
        <w:t>P</w:t>
      </w:r>
      <w:r w:rsidRPr="00C26F3A">
        <w:rPr>
          <w:rFonts w:eastAsia="Arial" w:cstheme="minorHAnsi"/>
          <w:sz w:val="24"/>
          <w:szCs w:val="24"/>
          <w:lang w:eastAsia="pt-BR"/>
        </w:rPr>
        <w:t xml:space="preserve">reservação de </w:t>
      </w:r>
      <w:r>
        <w:rPr>
          <w:rFonts w:eastAsia="Arial" w:cstheme="minorHAnsi"/>
          <w:sz w:val="24"/>
          <w:szCs w:val="24"/>
          <w:lang w:eastAsia="pt-BR"/>
        </w:rPr>
        <w:t>N</w:t>
      </w:r>
      <w:r w:rsidRPr="00C26F3A">
        <w:rPr>
          <w:rFonts w:eastAsia="Arial" w:cstheme="minorHAnsi"/>
          <w:sz w:val="24"/>
          <w:szCs w:val="24"/>
          <w:lang w:eastAsia="pt-BR"/>
        </w:rPr>
        <w:t xml:space="preserve">ascentes e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C26F3A">
        <w:rPr>
          <w:rFonts w:eastAsia="Arial" w:cstheme="minorHAnsi"/>
          <w:sz w:val="24"/>
          <w:szCs w:val="24"/>
          <w:lang w:eastAsia="pt-BR"/>
        </w:rPr>
        <w:t xml:space="preserve">ananciais do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C26F3A">
        <w:rPr>
          <w:rFonts w:eastAsia="Arial" w:cstheme="minorHAnsi"/>
          <w:sz w:val="24"/>
          <w:szCs w:val="24"/>
          <w:lang w:eastAsia="pt-BR"/>
        </w:rPr>
        <w:t xml:space="preserve">unicípio de 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C26F3A">
        <w:rPr>
          <w:rFonts w:eastAsia="Arial" w:cstheme="minorHAnsi"/>
          <w:sz w:val="24"/>
          <w:szCs w:val="24"/>
          <w:lang w:eastAsia="pt-BR"/>
        </w:rPr>
        <w:t>umaré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AB2D94" w:rsidP="001B1518" w14:paraId="796DA9E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B1518" w:rsidRPr="006B5E1A" w:rsidP="001B1518" w14:paraId="7CC7A541" w14:textId="6EE8F0E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B5E1A">
        <w:rPr>
          <w:rFonts w:eastAsia="Arial" w:cstheme="minorHAnsi"/>
          <w:sz w:val="24"/>
          <w:szCs w:val="24"/>
          <w:lang w:eastAsia="pt-BR"/>
        </w:rPr>
        <w:t xml:space="preserve">O presente projeto tem por objetivo fazer 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6B5E1A">
        <w:rPr>
          <w:rFonts w:eastAsia="Arial" w:cstheme="minorHAnsi"/>
          <w:sz w:val="24"/>
          <w:szCs w:val="24"/>
          <w:lang w:eastAsia="pt-BR"/>
        </w:rPr>
        <w:t xml:space="preserve">levantamento, </w:t>
      </w:r>
      <w:r>
        <w:rPr>
          <w:rFonts w:eastAsia="Arial" w:cstheme="minorHAnsi"/>
          <w:sz w:val="24"/>
          <w:szCs w:val="24"/>
          <w:lang w:eastAsia="pt-BR"/>
        </w:rPr>
        <w:t xml:space="preserve">a </w:t>
      </w:r>
      <w:r w:rsidRPr="006B5E1A">
        <w:rPr>
          <w:rFonts w:eastAsia="Arial" w:cstheme="minorHAnsi"/>
          <w:sz w:val="24"/>
          <w:szCs w:val="24"/>
          <w:lang w:eastAsia="pt-BR"/>
        </w:rPr>
        <w:t>recuperação e</w:t>
      </w:r>
      <w:r>
        <w:rPr>
          <w:rFonts w:eastAsia="Arial" w:cstheme="minorHAnsi"/>
          <w:sz w:val="24"/>
          <w:szCs w:val="24"/>
          <w:lang w:eastAsia="pt-BR"/>
        </w:rPr>
        <w:t xml:space="preserve"> a</w:t>
      </w:r>
      <w:r w:rsidRPr="006B5E1A">
        <w:rPr>
          <w:rFonts w:eastAsia="Arial" w:cstheme="minorHAnsi"/>
          <w:sz w:val="24"/>
          <w:szCs w:val="24"/>
          <w:lang w:eastAsia="pt-BR"/>
        </w:rPr>
        <w:t xml:space="preserve"> proteção de nascentes</w:t>
      </w:r>
      <w:r>
        <w:rPr>
          <w:rFonts w:eastAsia="Arial" w:cstheme="minorHAnsi"/>
          <w:sz w:val="24"/>
          <w:szCs w:val="24"/>
          <w:lang w:eastAsia="pt-BR"/>
        </w:rPr>
        <w:t xml:space="preserve"> e mananciais existentes</w:t>
      </w:r>
      <w:r w:rsidRPr="006B5E1A">
        <w:rPr>
          <w:rFonts w:eastAsia="Arial" w:cstheme="minorHAnsi"/>
          <w:sz w:val="24"/>
          <w:szCs w:val="24"/>
          <w:lang w:eastAsia="pt-BR"/>
        </w:rPr>
        <w:t xml:space="preserve"> nas propriedades situadas na circunscrição do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6B5E1A">
        <w:rPr>
          <w:rFonts w:eastAsia="Arial" w:cstheme="minorHAnsi"/>
          <w:sz w:val="24"/>
          <w:szCs w:val="24"/>
          <w:lang w:eastAsia="pt-BR"/>
        </w:rPr>
        <w:t>unicípio.</w:t>
      </w:r>
    </w:p>
    <w:p w:rsidR="00C26F3A" w:rsidP="006B5E1A" w14:paraId="73C7EB5D" w14:textId="3D75776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50B82" w:rsidP="006B5E1A" w14:paraId="3A46B8F2" w14:textId="1E61557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Os graves problemas gerados pelos descuidos na gestão hídrica estão cada vez mais perceptíveis. O desequilíbrio causado pelos desmatamentos das áreas das nascentes e as </w:t>
      </w:r>
      <w:r w:rsidR="001217F2">
        <w:rPr>
          <w:rFonts w:eastAsia="Arial" w:cstheme="minorHAnsi"/>
          <w:sz w:val="24"/>
          <w:szCs w:val="24"/>
          <w:lang w:eastAsia="pt-BR"/>
        </w:rPr>
        <w:t>enchentes</w:t>
      </w:r>
      <w:r>
        <w:rPr>
          <w:rFonts w:eastAsia="Arial" w:cstheme="minorHAnsi"/>
          <w:sz w:val="24"/>
          <w:szCs w:val="24"/>
          <w:lang w:eastAsia="pt-BR"/>
        </w:rPr>
        <w:t xml:space="preserve"> decorrentes das ocupações irresponsáveis das várzeas fluviais são </w:t>
      </w:r>
      <w:r w:rsidR="00C723A6">
        <w:rPr>
          <w:rFonts w:eastAsia="Arial" w:cstheme="minorHAnsi"/>
          <w:sz w:val="24"/>
          <w:szCs w:val="24"/>
          <w:lang w:eastAsia="pt-BR"/>
        </w:rPr>
        <w:t>cada vez mais comuns, a</w:t>
      </w:r>
      <w:r>
        <w:rPr>
          <w:rFonts w:eastAsia="Arial" w:cstheme="minorHAnsi"/>
          <w:sz w:val="24"/>
          <w:szCs w:val="24"/>
          <w:lang w:eastAsia="pt-BR"/>
        </w:rPr>
        <w:t>no após ano</w:t>
      </w:r>
      <w:r w:rsidR="001217F2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e geram enorme aflição à população</w:t>
      </w:r>
      <w:r w:rsidR="00C723A6">
        <w:rPr>
          <w:rFonts w:eastAsia="Arial" w:cstheme="minorHAnsi"/>
          <w:sz w:val="24"/>
          <w:szCs w:val="24"/>
          <w:lang w:eastAsia="pt-BR"/>
        </w:rPr>
        <w:t>, além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601521">
        <w:rPr>
          <w:rFonts w:eastAsia="Arial" w:cstheme="minorHAnsi"/>
          <w:sz w:val="24"/>
          <w:szCs w:val="24"/>
          <w:lang w:eastAsia="pt-BR"/>
        </w:rPr>
        <w:t xml:space="preserve">dilemas </w:t>
      </w:r>
      <w:r w:rsidR="00C723A6">
        <w:rPr>
          <w:rFonts w:eastAsia="Arial" w:cstheme="minorHAnsi"/>
          <w:sz w:val="24"/>
          <w:szCs w:val="24"/>
          <w:lang w:eastAsia="pt-BR"/>
        </w:rPr>
        <w:t xml:space="preserve">quase que </w:t>
      </w:r>
      <w:r w:rsidR="00601521">
        <w:rPr>
          <w:rFonts w:eastAsia="Arial" w:cstheme="minorHAnsi"/>
          <w:sz w:val="24"/>
          <w:szCs w:val="24"/>
          <w:lang w:eastAsia="pt-BR"/>
        </w:rPr>
        <w:t>insolúveis às autoridades.</w:t>
      </w:r>
    </w:p>
    <w:p w:rsidR="00601521" w:rsidP="006B5E1A" w14:paraId="15EAD92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601521" w:rsidP="006B5E1A" w14:paraId="20D53BA1" w14:textId="4DDF45E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Várias comunidades do estado de São Paulo iniciaram o</w:t>
      </w:r>
      <w:r>
        <w:rPr>
          <w:rFonts w:eastAsia="Arial" w:cstheme="minorHAnsi"/>
          <w:sz w:val="24"/>
          <w:szCs w:val="24"/>
          <w:lang w:eastAsia="pt-BR"/>
        </w:rPr>
        <w:t xml:space="preserve"> ano de 2022 </w:t>
      </w:r>
      <w:r>
        <w:rPr>
          <w:rFonts w:eastAsia="Arial" w:cstheme="minorHAnsi"/>
          <w:sz w:val="24"/>
          <w:szCs w:val="24"/>
          <w:lang w:eastAsia="pt-BR"/>
        </w:rPr>
        <w:t xml:space="preserve">com prejuízos incalculáveis devido </w:t>
      </w:r>
      <w:r w:rsidR="00C723A6">
        <w:rPr>
          <w:rFonts w:eastAsia="Arial" w:cstheme="minorHAnsi"/>
          <w:sz w:val="24"/>
          <w:szCs w:val="24"/>
          <w:lang w:eastAsia="pt-BR"/>
        </w:rPr>
        <w:t>às</w:t>
      </w:r>
      <w:r>
        <w:rPr>
          <w:rFonts w:eastAsia="Arial" w:cstheme="minorHAnsi"/>
          <w:sz w:val="24"/>
          <w:szCs w:val="24"/>
          <w:lang w:eastAsia="pt-BR"/>
        </w:rPr>
        <w:t xml:space="preserve"> enchentes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. Além disso, 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="001217F2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governo</w:t>
      </w:r>
      <w:r w:rsidR="001217F2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estadual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 e federal</w:t>
      </w:r>
      <w:r>
        <w:rPr>
          <w:rFonts w:eastAsia="Arial" w:cstheme="minorHAnsi"/>
          <w:sz w:val="24"/>
          <w:szCs w:val="24"/>
          <w:lang w:eastAsia="pt-BR"/>
        </w:rPr>
        <w:t xml:space="preserve"> também v</w:t>
      </w:r>
      <w:r w:rsidR="001217F2">
        <w:rPr>
          <w:rFonts w:eastAsia="Arial" w:cstheme="minorHAnsi"/>
          <w:sz w:val="24"/>
          <w:szCs w:val="24"/>
          <w:lang w:eastAsia="pt-BR"/>
        </w:rPr>
        <w:t>ê</w:t>
      </w:r>
      <w:r>
        <w:rPr>
          <w:rFonts w:eastAsia="Arial" w:cstheme="minorHAnsi"/>
          <w:sz w:val="24"/>
          <w:szCs w:val="24"/>
          <w:lang w:eastAsia="pt-BR"/>
        </w:rPr>
        <w:t xml:space="preserve">m sofrendo </w:t>
      </w:r>
      <w:r w:rsidR="001217F2">
        <w:rPr>
          <w:rFonts w:eastAsia="Arial" w:cstheme="minorHAnsi"/>
          <w:sz w:val="24"/>
          <w:szCs w:val="24"/>
          <w:lang w:eastAsia="pt-BR"/>
        </w:rPr>
        <w:t>enormes</w:t>
      </w:r>
      <w:r>
        <w:rPr>
          <w:rFonts w:eastAsia="Arial" w:cstheme="minorHAnsi"/>
          <w:sz w:val="24"/>
          <w:szCs w:val="24"/>
          <w:lang w:eastAsia="pt-BR"/>
        </w:rPr>
        <w:t xml:space="preserve"> prejuízos em sua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s </w:t>
      </w:r>
      <w:r>
        <w:rPr>
          <w:rFonts w:eastAsia="Arial" w:cstheme="minorHAnsi"/>
          <w:sz w:val="24"/>
          <w:szCs w:val="24"/>
          <w:lang w:eastAsia="pt-BR"/>
        </w:rPr>
        <w:t>infraestrutura</w:t>
      </w:r>
      <w:r w:rsidR="001217F2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pelas mesmas razões. Este problema tem 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origem </w:t>
      </w:r>
      <w:r w:rsidR="001217F2">
        <w:rPr>
          <w:rFonts w:eastAsia="Arial" w:cstheme="minorHAnsi"/>
          <w:sz w:val="24"/>
          <w:szCs w:val="24"/>
          <w:lang w:eastAsia="pt-BR"/>
        </w:rPr>
        <w:t>tanto n</w:t>
      </w:r>
      <w:r>
        <w:rPr>
          <w:rFonts w:eastAsia="Arial" w:cstheme="minorHAnsi"/>
          <w:sz w:val="24"/>
          <w:szCs w:val="24"/>
          <w:lang w:eastAsia="pt-BR"/>
        </w:rPr>
        <w:t xml:space="preserve">o planejamento </w:t>
      </w:r>
      <w:r w:rsidR="00C723A6">
        <w:rPr>
          <w:rFonts w:eastAsia="Arial" w:cstheme="minorHAnsi"/>
          <w:sz w:val="24"/>
          <w:szCs w:val="24"/>
          <w:lang w:eastAsia="pt-BR"/>
        </w:rPr>
        <w:t>inadequado</w:t>
      </w:r>
      <w:r w:rsidR="006E4D19">
        <w:rPr>
          <w:rFonts w:eastAsia="Arial" w:cstheme="minorHAnsi"/>
          <w:sz w:val="24"/>
          <w:szCs w:val="24"/>
          <w:lang w:eastAsia="pt-BR"/>
        </w:rPr>
        <w:t>,</w:t>
      </w:r>
      <w:r w:rsidR="00C723A6">
        <w:rPr>
          <w:rFonts w:eastAsia="Arial" w:cstheme="minorHAnsi"/>
          <w:sz w:val="24"/>
          <w:szCs w:val="24"/>
          <w:lang w:eastAsia="pt-BR"/>
        </w:rPr>
        <w:t xml:space="preserve"> </w:t>
      </w:r>
      <w:r w:rsidR="001217F2">
        <w:rPr>
          <w:rFonts w:eastAsia="Arial" w:cstheme="minorHAnsi"/>
          <w:sz w:val="24"/>
          <w:szCs w:val="24"/>
          <w:lang w:eastAsia="pt-BR"/>
        </w:rPr>
        <w:t>quanto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na </w:t>
      </w:r>
      <w:r w:rsidR="00C723A6">
        <w:rPr>
          <w:rFonts w:eastAsia="Arial" w:cstheme="minorHAnsi"/>
          <w:sz w:val="24"/>
          <w:szCs w:val="24"/>
          <w:lang w:eastAsia="pt-BR"/>
        </w:rPr>
        <w:t xml:space="preserve">falta de fiscalização 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da </w:t>
      </w:r>
      <w:r>
        <w:rPr>
          <w:rFonts w:eastAsia="Arial" w:cstheme="minorHAnsi"/>
          <w:sz w:val="24"/>
          <w:szCs w:val="24"/>
          <w:lang w:eastAsia="pt-BR"/>
        </w:rPr>
        <w:t>execução d</w:t>
      </w:r>
      <w:r w:rsidR="00841CFF">
        <w:rPr>
          <w:rFonts w:eastAsia="Arial" w:cstheme="minorHAnsi"/>
          <w:sz w:val="24"/>
          <w:szCs w:val="24"/>
          <w:lang w:eastAsia="pt-BR"/>
        </w:rPr>
        <w:t>o processo de</w:t>
      </w:r>
      <w:r>
        <w:rPr>
          <w:rFonts w:eastAsia="Arial" w:cstheme="minorHAnsi"/>
          <w:sz w:val="24"/>
          <w:szCs w:val="24"/>
          <w:lang w:eastAsia="pt-BR"/>
        </w:rPr>
        <w:t xml:space="preserve"> urban</w:t>
      </w:r>
      <w:r w:rsidR="00841CFF">
        <w:rPr>
          <w:rFonts w:eastAsia="Arial" w:cstheme="minorHAnsi"/>
          <w:sz w:val="24"/>
          <w:szCs w:val="24"/>
          <w:lang w:eastAsia="pt-BR"/>
        </w:rPr>
        <w:t>ização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muitas vezes 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permitindo 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a </w:t>
      </w:r>
      <w:r>
        <w:rPr>
          <w:rFonts w:eastAsia="Arial" w:cstheme="minorHAnsi"/>
          <w:sz w:val="24"/>
          <w:szCs w:val="24"/>
          <w:lang w:eastAsia="pt-BR"/>
        </w:rPr>
        <w:t>ocupa</w:t>
      </w:r>
      <w:r w:rsidR="006E4D19">
        <w:rPr>
          <w:rFonts w:eastAsia="Arial" w:cstheme="minorHAnsi"/>
          <w:sz w:val="24"/>
          <w:szCs w:val="24"/>
          <w:lang w:eastAsia="pt-BR"/>
        </w:rPr>
        <w:t>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de áreas próximas às margens dos </w:t>
      </w:r>
      <w:r w:rsidRPr="00601521" w:rsidR="001217F2">
        <w:rPr>
          <w:rFonts w:eastAsia="Arial" w:cstheme="minorHAnsi"/>
          <w:sz w:val="24"/>
          <w:szCs w:val="24"/>
          <w:lang w:eastAsia="pt-BR"/>
        </w:rPr>
        <w:t>curso</w:t>
      </w:r>
      <w:r w:rsidR="001217F2">
        <w:rPr>
          <w:rFonts w:eastAsia="Arial" w:cstheme="minorHAnsi"/>
          <w:sz w:val="24"/>
          <w:szCs w:val="24"/>
          <w:lang w:eastAsia="pt-BR"/>
        </w:rPr>
        <w:t>s</w:t>
      </w:r>
      <w:r w:rsidRPr="00601521" w:rsidR="001217F2">
        <w:rPr>
          <w:rFonts w:eastAsia="Arial" w:cstheme="minorHAnsi"/>
          <w:sz w:val="24"/>
          <w:szCs w:val="24"/>
          <w:lang w:eastAsia="pt-BR"/>
        </w:rPr>
        <w:t xml:space="preserve"> d'água</w:t>
      </w:r>
      <w:r w:rsidR="001217F2">
        <w:rPr>
          <w:rFonts w:eastAsia="Arial" w:cstheme="minorHAnsi"/>
          <w:sz w:val="24"/>
          <w:szCs w:val="24"/>
          <w:lang w:eastAsia="pt-BR"/>
        </w:rPr>
        <w:t xml:space="preserve">, regiões que naturalmente sofrem </w:t>
      </w:r>
      <w:r w:rsidRPr="00601521">
        <w:rPr>
          <w:rFonts w:eastAsia="Arial" w:cstheme="minorHAnsi"/>
          <w:sz w:val="24"/>
          <w:szCs w:val="24"/>
          <w:lang w:eastAsia="pt-BR"/>
        </w:rPr>
        <w:t>inundaç</w:t>
      </w:r>
      <w:r w:rsidR="001217F2">
        <w:rPr>
          <w:rFonts w:eastAsia="Arial" w:cstheme="minorHAnsi"/>
          <w:sz w:val="24"/>
          <w:szCs w:val="24"/>
          <w:lang w:eastAsia="pt-BR"/>
        </w:rPr>
        <w:t>ões</w:t>
      </w:r>
      <w:r w:rsidRPr="00601521">
        <w:rPr>
          <w:rFonts w:eastAsia="Arial" w:cstheme="minorHAnsi"/>
          <w:sz w:val="24"/>
          <w:szCs w:val="24"/>
          <w:lang w:eastAsia="pt-BR"/>
        </w:rPr>
        <w:t xml:space="preserve"> durante </w:t>
      </w:r>
      <w:r w:rsidR="001217F2">
        <w:rPr>
          <w:rFonts w:eastAsia="Arial" w:cstheme="minorHAnsi"/>
          <w:sz w:val="24"/>
          <w:szCs w:val="24"/>
          <w:lang w:eastAsia="pt-BR"/>
        </w:rPr>
        <w:t>o período d</w:t>
      </w:r>
      <w:r w:rsidRPr="00601521">
        <w:rPr>
          <w:rFonts w:eastAsia="Arial" w:cstheme="minorHAnsi"/>
          <w:sz w:val="24"/>
          <w:szCs w:val="24"/>
          <w:lang w:eastAsia="pt-BR"/>
        </w:rPr>
        <w:t>as cheias.</w:t>
      </w:r>
    </w:p>
    <w:p w:rsidR="001217F2" w:rsidP="006B5E1A" w14:paraId="4DDAC814" w14:textId="5D3A9901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217F2" w:rsidP="006B5E1A" w14:paraId="2C0CB13A" w14:textId="0A49493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Não </w:t>
      </w:r>
      <w:r>
        <w:rPr>
          <w:rFonts w:eastAsia="Arial" w:cstheme="minorHAnsi"/>
          <w:sz w:val="24"/>
          <w:szCs w:val="24"/>
          <w:lang w:eastAsia="pt-BR"/>
        </w:rPr>
        <w:t>há</w:t>
      </w:r>
      <w:r>
        <w:rPr>
          <w:rFonts w:eastAsia="Arial" w:cstheme="minorHAnsi"/>
          <w:sz w:val="24"/>
          <w:szCs w:val="24"/>
          <w:lang w:eastAsia="pt-BR"/>
        </w:rPr>
        <w:t xml:space="preserve"> como negar 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ainda </w:t>
      </w:r>
      <w:r>
        <w:rPr>
          <w:rFonts w:eastAsia="Arial" w:cstheme="minorHAnsi"/>
          <w:sz w:val="24"/>
          <w:szCs w:val="24"/>
          <w:lang w:eastAsia="pt-BR"/>
        </w:rPr>
        <w:t xml:space="preserve">que a urbanização tem gerado terríveis consequências </w:t>
      </w:r>
      <w:r>
        <w:rPr>
          <w:rFonts w:eastAsia="Arial" w:cstheme="minorHAnsi"/>
          <w:sz w:val="24"/>
          <w:szCs w:val="24"/>
          <w:lang w:eastAsia="pt-BR"/>
        </w:rPr>
        <w:t xml:space="preserve">em relação à contaminação das nascentes e mananciais, uma vez que o esgotamento sanitário irregular é prática comum das ocupações desordenadas e sem planejamento 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e fiscalização </w:t>
      </w:r>
      <w:r>
        <w:rPr>
          <w:rFonts w:eastAsia="Arial" w:cstheme="minorHAnsi"/>
          <w:sz w:val="24"/>
          <w:szCs w:val="24"/>
          <w:lang w:eastAsia="pt-BR"/>
        </w:rPr>
        <w:t>adequad</w:t>
      </w:r>
      <w:r w:rsidR="006E4D19">
        <w:rPr>
          <w:rFonts w:eastAsia="Arial" w:cstheme="minorHAnsi"/>
          <w:sz w:val="24"/>
          <w:szCs w:val="24"/>
          <w:lang w:eastAsia="pt-BR"/>
        </w:rPr>
        <w:t>as</w:t>
      </w:r>
      <w:r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50B82" w:rsidP="006B5E1A" w14:paraId="26E7C7FD" w14:textId="2F5D4A4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   </w:t>
      </w:r>
    </w:p>
    <w:p w:rsidR="00AB2D94" w:rsidP="001B1518" w14:paraId="0B5DA5E4" w14:textId="1E830B4A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Entretanto, este</w:t>
      </w:r>
      <w:r w:rsidR="006E4D19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não </w:t>
      </w:r>
      <w:r w:rsidR="006E4D19">
        <w:rPr>
          <w:rFonts w:eastAsia="Arial" w:cstheme="minorHAnsi"/>
          <w:sz w:val="24"/>
          <w:szCs w:val="24"/>
          <w:lang w:eastAsia="pt-BR"/>
        </w:rPr>
        <w:t>são</w:t>
      </w:r>
      <w:r>
        <w:rPr>
          <w:rFonts w:eastAsia="Arial" w:cstheme="minorHAnsi"/>
          <w:sz w:val="24"/>
          <w:szCs w:val="24"/>
          <w:lang w:eastAsia="pt-BR"/>
        </w:rPr>
        <w:t xml:space="preserve"> o</w:t>
      </w:r>
      <w:r w:rsidR="006E4D19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único</w:t>
      </w:r>
      <w:r w:rsidR="006E4D19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problema</w:t>
      </w:r>
      <w:r w:rsidR="006E4D19">
        <w:rPr>
          <w:rFonts w:eastAsia="Arial" w:cstheme="minorHAnsi"/>
          <w:sz w:val="24"/>
          <w:szCs w:val="24"/>
          <w:lang w:eastAsia="pt-BR"/>
        </w:rPr>
        <w:t>s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 encontrado</w:t>
      </w:r>
      <w:r w:rsidR="006E4D19">
        <w:rPr>
          <w:rFonts w:eastAsia="Arial" w:cstheme="minorHAnsi"/>
          <w:sz w:val="24"/>
          <w:szCs w:val="24"/>
          <w:lang w:eastAsia="pt-BR"/>
        </w:rPr>
        <w:t>s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 no campo da gestão hídrica</w:t>
      </w:r>
      <w:r>
        <w:rPr>
          <w:rFonts w:eastAsia="Arial" w:cstheme="minorHAnsi"/>
          <w:sz w:val="24"/>
          <w:szCs w:val="24"/>
          <w:lang w:eastAsia="pt-BR"/>
        </w:rPr>
        <w:t>.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 </w:t>
      </w:r>
      <w:r w:rsidR="001B1518">
        <w:rPr>
          <w:rFonts w:eastAsia="Arial" w:cstheme="minorHAnsi"/>
          <w:sz w:val="24"/>
          <w:szCs w:val="24"/>
          <w:lang w:eastAsia="pt-BR"/>
        </w:rPr>
        <w:t xml:space="preserve">Todos </w:t>
      </w:r>
      <w:r w:rsidR="00841CFF">
        <w:rPr>
          <w:rFonts w:eastAsia="Arial" w:cstheme="minorHAnsi"/>
          <w:sz w:val="24"/>
          <w:szCs w:val="24"/>
          <w:lang w:eastAsia="pt-BR"/>
        </w:rPr>
        <w:t>recordamos</w:t>
      </w:r>
      <w:r w:rsidR="001B1518">
        <w:rPr>
          <w:rFonts w:eastAsia="Arial" w:cstheme="minorHAnsi"/>
          <w:sz w:val="24"/>
          <w:szCs w:val="24"/>
          <w:lang w:eastAsia="pt-BR"/>
        </w:rPr>
        <w:t xml:space="preserve"> que n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osso país </w:t>
      </w:r>
      <w:r w:rsidR="00C26F3A">
        <w:rPr>
          <w:rFonts w:eastAsia="Arial" w:cstheme="minorHAnsi"/>
          <w:sz w:val="24"/>
          <w:szCs w:val="24"/>
          <w:lang w:eastAsia="pt-BR"/>
        </w:rPr>
        <w:t xml:space="preserve">vem </w:t>
      </w:r>
      <w:r w:rsidR="00107E93">
        <w:rPr>
          <w:rFonts w:eastAsia="Arial" w:cstheme="minorHAnsi"/>
          <w:sz w:val="24"/>
          <w:szCs w:val="24"/>
          <w:lang w:eastAsia="pt-BR"/>
        </w:rPr>
        <w:t>enfrentando o problema d</w:t>
      </w:r>
      <w:r w:rsidR="00C26F3A">
        <w:rPr>
          <w:rFonts w:eastAsia="Arial" w:cstheme="minorHAnsi"/>
          <w:sz w:val="24"/>
          <w:szCs w:val="24"/>
          <w:lang w:eastAsia="pt-BR"/>
        </w:rPr>
        <w:t xml:space="preserve">a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crise hídrica</w:t>
      </w:r>
      <w:r w:rsidR="00107E93">
        <w:rPr>
          <w:rFonts w:eastAsia="Arial" w:cstheme="minorHAnsi"/>
          <w:sz w:val="24"/>
          <w:szCs w:val="24"/>
          <w:lang w:eastAsia="pt-BR"/>
        </w:rPr>
        <w:t>, algo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que 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tem </w:t>
      </w:r>
      <w:r w:rsidR="00C26F3A">
        <w:rPr>
          <w:rFonts w:eastAsia="Arial" w:cstheme="minorHAnsi"/>
          <w:sz w:val="24"/>
          <w:szCs w:val="24"/>
          <w:lang w:eastAsia="pt-BR"/>
        </w:rPr>
        <w:t>se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agravado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 em nosso passado recente</w:t>
      </w:r>
      <w:r w:rsidR="00C26F3A">
        <w:rPr>
          <w:rFonts w:eastAsia="Arial" w:cstheme="minorHAnsi"/>
          <w:sz w:val="24"/>
          <w:szCs w:val="24"/>
          <w:lang w:eastAsia="pt-BR"/>
        </w:rPr>
        <w:t>.</w:t>
      </w:r>
      <w:r w:rsidR="00530E51">
        <w:rPr>
          <w:rFonts w:eastAsia="Arial" w:cstheme="minorHAnsi"/>
          <w:sz w:val="24"/>
          <w:szCs w:val="24"/>
          <w:lang w:eastAsia="pt-BR"/>
        </w:rPr>
        <w:t xml:space="preserve"> </w:t>
      </w:r>
      <w:r w:rsidRPr="00530E51" w:rsidR="00530E51">
        <w:rPr>
          <w:rFonts w:eastAsia="Arial" w:cstheme="minorHAnsi"/>
          <w:sz w:val="24"/>
          <w:szCs w:val="24"/>
          <w:lang w:eastAsia="pt-BR"/>
        </w:rPr>
        <w:t xml:space="preserve">Os noticiários </w:t>
      </w:r>
      <w:r w:rsidR="00841CFF">
        <w:rPr>
          <w:rFonts w:eastAsia="Arial" w:cstheme="minorHAnsi"/>
          <w:sz w:val="24"/>
          <w:szCs w:val="24"/>
          <w:lang w:eastAsia="pt-BR"/>
        </w:rPr>
        <w:t xml:space="preserve">no final de 2021 </w:t>
      </w:r>
      <w:r w:rsidRPr="00530E51" w:rsidR="00530E51">
        <w:rPr>
          <w:rFonts w:eastAsia="Arial" w:cstheme="minorHAnsi"/>
          <w:sz w:val="24"/>
          <w:szCs w:val="24"/>
          <w:lang w:eastAsia="pt-BR"/>
        </w:rPr>
        <w:t>d</w:t>
      </w:r>
      <w:r w:rsidR="00841CFF">
        <w:rPr>
          <w:rFonts w:eastAsia="Arial" w:cstheme="minorHAnsi"/>
          <w:sz w:val="24"/>
          <w:szCs w:val="24"/>
          <w:lang w:eastAsia="pt-BR"/>
        </w:rPr>
        <w:t>eram grande</w:t>
      </w:r>
      <w:r w:rsidRPr="00530E51" w:rsidR="00530E51">
        <w:rPr>
          <w:rFonts w:eastAsia="Arial" w:cstheme="minorHAnsi"/>
          <w:sz w:val="24"/>
          <w:szCs w:val="24"/>
          <w:lang w:eastAsia="pt-BR"/>
        </w:rPr>
        <w:t xml:space="preserve"> ênfase </w:t>
      </w:r>
      <w:r w:rsidR="006E4D19">
        <w:rPr>
          <w:rFonts w:eastAsia="Arial" w:cstheme="minorHAnsi"/>
          <w:sz w:val="24"/>
          <w:szCs w:val="24"/>
          <w:lang w:eastAsia="pt-BR"/>
        </w:rPr>
        <w:t>a</w:t>
      </w:r>
      <w:r w:rsidRPr="00530E51" w:rsidR="00530E51">
        <w:rPr>
          <w:rFonts w:eastAsia="Arial" w:cstheme="minorHAnsi"/>
          <w:sz w:val="24"/>
          <w:szCs w:val="24"/>
          <w:lang w:eastAsia="pt-BR"/>
        </w:rPr>
        <w:t xml:space="preserve">os impactos imediatos da crise, </w:t>
      </w:r>
      <w:r w:rsidR="006E4D19">
        <w:rPr>
          <w:rFonts w:eastAsia="Arial" w:cstheme="minorHAnsi"/>
          <w:sz w:val="24"/>
          <w:szCs w:val="24"/>
          <w:lang w:eastAsia="pt-BR"/>
        </w:rPr>
        <w:t>que afetou</w:t>
      </w:r>
      <w:r w:rsidRPr="00530E51" w:rsidR="00530E51">
        <w:rPr>
          <w:rFonts w:eastAsia="Arial" w:cstheme="minorHAnsi"/>
          <w:sz w:val="24"/>
          <w:szCs w:val="24"/>
          <w:lang w:eastAsia="pt-BR"/>
        </w:rPr>
        <w:t xml:space="preserve"> diretamente o sistema brasileiro de produção de energia, predominantemente constituído por usinas hidroelétricas.</w:t>
      </w:r>
    </w:p>
    <w:p w:rsidR="00AB2D94" w:rsidP="001B1518" w14:paraId="1B6D695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30E51" w:rsidP="001B1518" w14:paraId="53D03962" w14:textId="63E6DB2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Acontece que</w:t>
      </w:r>
      <w:r w:rsidRPr="00530E51">
        <w:rPr>
          <w:rFonts w:eastAsia="Arial" w:cstheme="minorHAnsi"/>
          <w:sz w:val="24"/>
          <w:szCs w:val="24"/>
          <w:lang w:eastAsia="pt-BR"/>
        </w:rPr>
        <w:t xml:space="preserve"> os problemas da longa estiagem vão </w:t>
      </w:r>
      <w:r w:rsidR="006E4D19">
        <w:rPr>
          <w:rFonts w:eastAsia="Arial" w:cstheme="minorHAnsi"/>
          <w:sz w:val="24"/>
          <w:szCs w:val="24"/>
          <w:lang w:eastAsia="pt-BR"/>
        </w:rPr>
        <w:t xml:space="preserve">para </w:t>
      </w:r>
      <w:r>
        <w:rPr>
          <w:rFonts w:eastAsia="Arial" w:cstheme="minorHAnsi"/>
          <w:sz w:val="24"/>
          <w:szCs w:val="24"/>
          <w:lang w:eastAsia="pt-BR"/>
        </w:rPr>
        <w:t>muito</w:t>
      </w:r>
      <w:r w:rsidRPr="00530E51">
        <w:rPr>
          <w:rFonts w:eastAsia="Arial" w:cstheme="minorHAnsi"/>
          <w:sz w:val="24"/>
          <w:szCs w:val="24"/>
          <w:lang w:eastAsia="pt-BR"/>
        </w:rPr>
        <w:t xml:space="preserve"> além da crise energética, pois todos sabemos que a água é muito mais do que apenas matéria-prima para a produção de outros recursos, sendo fonte de vida essencial para todas as espécies.</w:t>
      </w:r>
    </w:p>
    <w:p w:rsidR="00530E51" w:rsidP="001B1518" w14:paraId="1B6C269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07E93" w:rsidP="00107E93" w14:paraId="05AC810A" w14:textId="45DF204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B1518">
        <w:rPr>
          <w:rFonts w:eastAsia="Arial" w:cstheme="minorHAnsi"/>
          <w:sz w:val="24"/>
          <w:szCs w:val="24"/>
          <w:lang w:eastAsia="pt-BR"/>
        </w:rPr>
        <w:t xml:space="preserve">Com o início da </w:t>
      </w:r>
      <w:r>
        <w:rPr>
          <w:rFonts w:eastAsia="Arial" w:cstheme="minorHAnsi"/>
          <w:sz w:val="24"/>
          <w:szCs w:val="24"/>
          <w:lang w:eastAsia="pt-BR"/>
        </w:rPr>
        <w:t xml:space="preserve">atual 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crise hídrica, </w:t>
      </w:r>
      <w:r>
        <w:rPr>
          <w:rFonts w:eastAsia="Arial" w:cstheme="minorHAnsi"/>
          <w:sz w:val="24"/>
          <w:szCs w:val="24"/>
          <w:lang w:eastAsia="pt-BR"/>
        </w:rPr>
        <w:t xml:space="preserve">em meados de 2014, tem sido necessária a constante </w:t>
      </w:r>
      <w:r w:rsidRPr="001B1518">
        <w:rPr>
          <w:rFonts w:eastAsia="Arial" w:cstheme="minorHAnsi"/>
          <w:sz w:val="24"/>
          <w:szCs w:val="24"/>
          <w:lang w:eastAsia="pt-BR"/>
        </w:rPr>
        <w:t>sensibiliza</w:t>
      </w:r>
      <w:r>
        <w:rPr>
          <w:rFonts w:eastAsia="Arial" w:cstheme="minorHAnsi"/>
          <w:sz w:val="24"/>
          <w:szCs w:val="24"/>
          <w:lang w:eastAsia="pt-BR"/>
        </w:rPr>
        <w:t>ção das autoridades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munic</w:t>
      </w:r>
      <w:r>
        <w:rPr>
          <w:rFonts w:eastAsia="Arial" w:cstheme="minorHAnsi"/>
          <w:sz w:val="24"/>
          <w:szCs w:val="24"/>
          <w:lang w:eastAsia="pt-BR"/>
        </w:rPr>
        <w:t>ipais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sobre a importância de investimentos na gestão d</w:t>
      </w:r>
      <w:r>
        <w:rPr>
          <w:rFonts w:eastAsia="Arial" w:cstheme="minorHAnsi"/>
          <w:sz w:val="24"/>
          <w:szCs w:val="24"/>
          <w:lang w:eastAsia="pt-BR"/>
        </w:rPr>
        <w:t>os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recursos hídricos e </w:t>
      </w:r>
      <w:r>
        <w:rPr>
          <w:rFonts w:eastAsia="Arial" w:cstheme="minorHAnsi"/>
          <w:sz w:val="24"/>
          <w:szCs w:val="24"/>
          <w:lang w:eastAsia="pt-BR"/>
        </w:rPr>
        <w:t>na conscienti</w:t>
      </w:r>
      <w:r w:rsidRPr="001B1518">
        <w:rPr>
          <w:rFonts w:eastAsia="Arial" w:cstheme="minorHAnsi"/>
          <w:sz w:val="24"/>
          <w:szCs w:val="24"/>
          <w:lang w:eastAsia="pt-BR"/>
        </w:rPr>
        <w:t>zação da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comunidade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 respeito d</w:t>
      </w:r>
      <w:r w:rsidRPr="001B1518">
        <w:rPr>
          <w:rFonts w:eastAsia="Arial" w:cstheme="minorHAnsi"/>
          <w:sz w:val="24"/>
          <w:szCs w:val="24"/>
          <w:lang w:eastAsia="pt-BR"/>
        </w:rPr>
        <w:t>a problemática da água.</w:t>
      </w:r>
    </w:p>
    <w:p w:rsidR="00107E93" w:rsidRPr="001B1518" w:rsidP="00107E93" w14:paraId="1BE6B7E9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B2D94" w:rsidP="001B1518" w14:paraId="1201A430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Muitas têm sido as </w:t>
      </w:r>
      <w:r w:rsidRPr="001B1518">
        <w:rPr>
          <w:rFonts w:eastAsia="Arial" w:cstheme="minorHAnsi"/>
          <w:sz w:val="24"/>
          <w:szCs w:val="24"/>
          <w:lang w:eastAsia="pt-BR"/>
        </w:rPr>
        <w:t>recomendações</w:t>
      </w:r>
      <w:r>
        <w:rPr>
          <w:rFonts w:eastAsia="Arial" w:cstheme="minorHAnsi"/>
          <w:sz w:val="24"/>
          <w:szCs w:val="24"/>
          <w:lang w:eastAsia="pt-BR"/>
        </w:rPr>
        <w:t>, por parte de entidades e órgãos responsáveis, acerca de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procedimentos </w:t>
      </w:r>
      <w:r>
        <w:rPr>
          <w:rFonts w:eastAsia="Arial" w:cstheme="minorHAnsi"/>
          <w:sz w:val="24"/>
          <w:szCs w:val="24"/>
          <w:lang w:eastAsia="pt-BR"/>
        </w:rPr>
        <w:t>adequados para a</w:t>
      </w:r>
      <w:r w:rsidRPr="001B1518">
        <w:rPr>
          <w:rFonts w:eastAsia="Arial" w:cstheme="minorHAnsi"/>
          <w:sz w:val="24"/>
          <w:szCs w:val="24"/>
          <w:lang w:eastAsia="pt-BR"/>
        </w:rPr>
        <w:t xml:space="preserve"> superação des</w:t>
      </w:r>
      <w:r>
        <w:rPr>
          <w:rFonts w:eastAsia="Arial" w:cstheme="minorHAnsi"/>
          <w:sz w:val="24"/>
          <w:szCs w:val="24"/>
          <w:lang w:eastAsia="pt-BR"/>
        </w:rPr>
        <w:t>t</w:t>
      </w:r>
      <w:r w:rsidRPr="001B1518">
        <w:rPr>
          <w:rFonts w:eastAsia="Arial" w:cstheme="minorHAnsi"/>
          <w:sz w:val="24"/>
          <w:szCs w:val="24"/>
          <w:lang w:eastAsia="pt-BR"/>
        </w:rPr>
        <w:t>e período, no intuito de prevenir a incidência em forma ainda mais contundente para os anos vindouros.</w:t>
      </w:r>
    </w:p>
    <w:p w:rsidR="00AB2D94" w:rsidP="001B1518" w14:paraId="1E4E5043" w14:textId="16F67761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07E93" w:rsidP="001B1518" w14:paraId="084E93E4" w14:textId="082589B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07E93">
        <w:rPr>
          <w:rFonts w:eastAsia="Arial" w:cstheme="minorHAnsi"/>
          <w:sz w:val="24"/>
          <w:szCs w:val="24"/>
          <w:lang w:eastAsia="pt-BR"/>
        </w:rPr>
        <w:t>Estudiosos e especialistas têm alertado sobre a necessidade de a</w:t>
      </w:r>
      <w:r w:rsidR="0005455C">
        <w:rPr>
          <w:rFonts w:eastAsia="Arial" w:cstheme="minorHAnsi"/>
          <w:sz w:val="24"/>
          <w:szCs w:val="24"/>
          <w:lang w:eastAsia="pt-BR"/>
        </w:rPr>
        <w:t>do</w:t>
      </w:r>
      <w:r w:rsidRPr="00107E93">
        <w:rPr>
          <w:rFonts w:eastAsia="Arial" w:cstheme="minorHAnsi"/>
          <w:sz w:val="24"/>
          <w:szCs w:val="24"/>
          <w:lang w:eastAsia="pt-BR"/>
        </w:rPr>
        <w:t xml:space="preserve">ção de medidas para evitar 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107E93">
        <w:rPr>
          <w:rFonts w:eastAsia="Arial" w:cstheme="minorHAnsi"/>
          <w:sz w:val="24"/>
          <w:szCs w:val="24"/>
          <w:lang w:eastAsia="pt-BR"/>
        </w:rPr>
        <w:t xml:space="preserve"> agravamento</w:t>
      </w:r>
      <w:r>
        <w:rPr>
          <w:rFonts w:eastAsia="Arial" w:cstheme="minorHAnsi"/>
          <w:sz w:val="24"/>
          <w:szCs w:val="24"/>
          <w:lang w:eastAsia="pt-BR"/>
        </w:rPr>
        <w:t xml:space="preserve"> da crise</w:t>
      </w:r>
      <w:r w:rsidRPr="00107E93">
        <w:rPr>
          <w:rFonts w:eastAsia="Arial" w:cstheme="minorHAnsi"/>
          <w:sz w:val="24"/>
          <w:szCs w:val="24"/>
          <w:lang w:eastAsia="pt-BR"/>
        </w:rPr>
        <w:t>. Entre as recomendações divulgadas, encontram-se a orientação aos municípios sobre a importância de mapeamento, identificação, preservação e recuperação d</w:t>
      </w:r>
      <w:r w:rsidR="0005455C">
        <w:rPr>
          <w:rFonts w:eastAsia="Arial" w:cstheme="minorHAnsi"/>
          <w:sz w:val="24"/>
          <w:szCs w:val="24"/>
          <w:lang w:eastAsia="pt-BR"/>
        </w:rPr>
        <w:t>e</w:t>
      </w:r>
      <w:r w:rsidRPr="00107E93">
        <w:rPr>
          <w:rFonts w:eastAsia="Arial" w:cstheme="minorHAnsi"/>
          <w:sz w:val="24"/>
          <w:szCs w:val="24"/>
          <w:lang w:eastAsia="pt-BR"/>
        </w:rPr>
        <w:t xml:space="preserve"> áreas de nascentes e mananciais, </w:t>
      </w:r>
      <w:r w:rsidR="0005455C">
        <w:rPr>
          <w:rFonts w:eastAsia="Arial" w:cstheme="minorHAnsi"/>
          <w:sz w:val="24"/>
          <w:szCs w:val="24"/>
          <w:lang w:eastAsia="pt-BR"/>
        </w:rPr>
        <w:t xml:space="preserve">a realização de </w:t>
      </w:r>
      <w:r w:rsidRPr="00107E93">
        <w:rPr>
          <w:rFonts w:eastAsia="Arial" w:cstheme="minorHAnsi"/>
          <w:sz w:val="24"/>
          <w:szCs w:val="24"/>
          <w:lang w:eastAsia="pt-BR"/>
        </w:rPr>
        <w:t>parcerias com entidades organizadas da sociedade civil e órgãos públicos de todas as esferas</w:t>
      </w:r>
      <w:r w:rsidR="0005455C">
        <w:rPr>
          <w:rFonts w:eastAsia="Arial" w:cstheme="minorHAnsi"/>
          <w:sz w:val="24"/>
          <w:szCs w:val="24"/>
          <w:lang w:eastAsia="pt-BR"/>
        </w:rPr>
        <w:t xml:space="preserve"> para ações conjuntas e integradas</w:t>
      </w:r>
      <w:r w:rsidRPr="00107E93">
        <w:rPr>
          <w:rFonts w:eastAsia="Arial" w:cstheme="minorHAnsi"/>
          <w:sz w:val="24"/>
          <w:szCs w:val="24"/>
          <w:lang w:eastAsia="pt-BR"/>
        </w:rPr>
        <w:t xml:space="preserve">, e </w:t>
      </w:r>
      <w:r w:rsidR="0005455C">
        <w:rPr>
          <w:rFonts w:eastAsia="Arial" w:cstheme="minorHAnsi"/>
          <w:sz w:val="24"/>
          <w:szCs w:val="24"/>
          <w:lang w:eastAsia="pt-BR"/>
        </w:rPr>
        <w:t xml:space="preserve">o </w:t>
      </w:r>
      <w:r w:rsidRPr="00107E93">
        <w:rPr>
          <w:rFonts w:eastAsia="Arial" w:cstheme="minorHAnsi"/>
          <w:sz w:val="24"/>
          <w:szCs w:val="24"/>
          <w:lang w:eastAsia="pt-BR"/>
        </w:rPr>
        <w:t>combate às perdas visíveis com o apoio da população na busca por vazamentos nas residências e em locais públicos.</w:t>
      </w:r>
    </w:p>
    <w:p w:rsidR="00107E93" w:rsidP="001B1518" w14:paraId="25C72D7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30E51" w:rsidP="001B1518" w14:paraId="40534FB8" w14:textId="3DB32A71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Em </w:t>
      </w:r>
      <w:r w:rsidRPr="001B1518">
        <w:rPr>
          <w:rFonts w:eastAsia="Arial" w:cstheme="minorHAnsi"/>
          <w:sz w:val="24"/>
          <w:szCs w:val="24"/>
          <w:lang w:eastAsia="pt-BR"/>
        </w:rPr>
        <w:t>junho de 2021</w:t>
      </w:r>
      <w:r w:rsidR="00AB2D94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B1518" w:rsidR="001B1518">
        <w:rPr>
          <w:rFonts w:eastAsia="Arial" w:cstheme="minorHAnsi"/>
          <w:sz w:val="24"/>
          <w:szCs w:val="24"/>
          <w:lang w:eastAsia="pt-BR"/>
        </w:rPr>
        <w:t>a Organização das Nações Unidas (ONU)</w:t>
      </w:r>
      <w:r>
        <w:rPr>
          <w:rFonts w:eastAsia="Arial" w:cstheme="minorHAnsi"/>
          <w:sz w:val="24"/>
          <w:szCs w:val="24"/>
          <w:lang w:eastAsia="pt-BR"/>
        </w:rPr>
        <w:t xml:space="preserve"> emitiu um alerta</w:t>
      </w:r>
      <w:r w:rsidRPr="001B1518" w:rsidR="001B1518">
        <w:rPr>
          <w:rFonts w:eastAsia="Arial" w:cstheme="minorHAnsi"/>
          <w:sz w:val="24"/>
          <w:szCs w:val="24"/>
          <w:lang w:eastAsia="pt-BR"/>
        </w:rPr>
        <w:t xml:space="preserve"> trazendo em seu conteúdo a previsão de secas mundiais mais severas, intensificando a necessidade de campanhas de sensibilização da população, dos gestores públicos, tomadores de decisão e autoridades para evitar que essa previsão </w:t>
      </w:r>
      <w:r w:rsidR="00107E93">
        <w:rPr>
          <w:rFonts w:eastAsia="Arial" w:cstheme="minorHAnsi"/>
          <w:sz w:val="24"/>
          <w:szCs w:val="24"/>
          <w:lang w:eastAsia="pt-BR"/>
        </w:rPr>
        <w:t>gere resultados catastróficos</w:t>
      </w:r>
      <w:r w:rsidRPr="001B1518" w:rsidR="001B1518">
        <w:rPr>
          <w:rFonts w:eastAsia="Arial" w:cstheme="minorHAnsi"/>
          <w:sz w:val="24"/>
          <w:szCs w:val="24"/>
          <w:lang w:eastAsia="pt-BR"/>
        </w:rPr>
        <w:t xml:space="preserve"> num futuro próximo.</w:t>
      </w:r>
    </w:p>
    <w:p w:rsidR="00530E51" w:rsidRPr="00530E51" w:rsidP="00530E51" w14:paraId="2577BA0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07E93" w:rsidP="00530E51" w14:paraId="2693677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530E51">
        <w:rPr>
          <w:rFonts w:eastAsia="Arial" w:cstheme="minorHAnsi"/>
          <w:sz w:val="24"/>
          <w:szCs w:val="24"/>
          <w:lang w:eastAsia="pt-BR"/>
        </w:rPr>
        <w:t>Como os mananciais d</w:t>
      </w:r>
      <w:r w:rsidR="00080E71">
        <w:rPr>
          <w:rFonts w:eastAsia="Arial" w:cstheme="minorHAnsi"/>
          <w:sz w:val="24"/>
          <w:szCs w:val="24"/>
          <w:lang w:eastAsia="pt-BR"/>
        </w:rPr>
        <w:t>e nossa</w:t>
      </w:r>
      <w:r w:rsidRPr="00530E51">
        <w:rPr>
          <w:rFonts w:eastAsia="Arial" w:cstheme="minorHAnsi"/>
          <w:sz w:val="24"/>
          <w:szCs w:val="24"/>
          <w:lang w:eastAsia="pt-BR"/>
        </w:rPr>
        <w:t xml:space="preserve"> região estão apresentando índices alarmantes, alguns deles completamente exauridos, </w:t>
      </w:r>
      <w:r>
        <w:rPr>
          <w:rFonts w:eastAsia="Arial" w:cstheme="minorHAnsi"/>
          <w:sz w:val="24"/>
          <w:szCs w:val="24"/>
          <w:lang w:eastAsia="pt-BR"/>
        </w:rPr>
        <w:t xml:space="preserve">nós, </w:t>
      </w:r>
      <w:r w:rsidRPr="00530E51">
        <w:rPr>
          <w:rFonts w:eastAsia="Arial" w:cstheme="minorHAnsi"/>
          <w:sz w:val="24"/>
          <w:szCs w:val="24"/>
          <w:lang w:eastAsia="pt-BR"/>
        </w:rPr>
        <w:t>autoridades municipais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530E51">
        <w:rPr>
          <w:rFonts w:eastAsia="Arial" w:cstheme="minorHAnsi"/>
          <w:sz w:val="24"/>
          <w:szCs w:val="24"/>
          <w:lang w:eastAsia="pt-BR"/>
        </w:rPr>
        <w:t xml:space="preserve"> precisam</w:t>
      </w:r>
      <w:r>
        <w:rPr>
          <w:rFonts w:eastAsia="Arial" w:cstheme="minorHAnsi"/>
          <w:sz w:val="24"/>
          <w:szCs w:val="24"/>
          <w:lang w:eastAsia="pt-BR"/>
        </w:rPr>
        <w:t>os</w:t>
      </w:r>
      <w:r w:rsidRPr="00530E51">
        <w:rPr>
          <w:rFonts w:eastAsia="Arial" w:cstheme="minorHAnsi"/>
          <w:sz w:val="24"/>
          <w:szCs w:val="24"/>
          <w:lang w:eastAsia="pt-BR"/>
        </w:rPr>
        <w:t xml:space="preserve"> </w:t>
      </w:r>
      <w:r w:rsidR="00080E71">
        <w:rPr>
          <w:rFonts w:eastAsia="Arial" w:cstheme="minorHAnsi"/>
          <w:sz w:val="24"/>
          <w:szCs w:val="24"/>
          <w:lang w:eastAsia="pt-BR"/>
        </w:rPr>
        <w:t>tomar iniciativas imediatamente.</w:t>
      </w:r>
    </w:p>
    <w:p w:rsidR="001B1518" w:rsidP="006B5E1A" w14:paraId="605DFC72" w14:textId="0CFA3FA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026EC" w:rsidP="006B5E1A" w14:paraId="0ED64CE8" w14:textId="018068A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Em busca de ideias que contribuam para a construção de soluções</w:t>
      </w:r>
      <w:r w:rsidR="00717481">
        <w:rPr>
          <w:rFonts w:eastAsia="Arial" w:cstheme="minorHAnsi"/>
          <w:sz w:val="24"/>
          <w:szCs w:val="24"/>
          <w:lang w:eastAsia="pt-BR"/>
        </w:rPr>
        <w:t xml:space="preserve"> do problema da degradação das áreas de manaciais</w:t>
      </w:r>
      <w:r>
        <w:rPr>
          <w:rFonts w:eastAsia="Arial" w:cstheme="minorHAnsi"/>
          <w:sz w:val="24"/>
          <w:szCs w:val="24"/>
          <w:lang w:eastAsia="pt-BR"/>
        </w:rPr>
        <w:t>, encontramos inspiração no Projeto Conservador das Águas, uma iniciativa estabelecida através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Lei </w:t>
      </w:r>
      <w:r>
        <w:rPr>
          <w:rFonts w:eastAsia="Arial" w:cstheme="minorHAnsi"/>
          <w:sz w:val="24"/>
          <w:szCs w:val="24"/>
          <w:lang w:eastAsia="pt-BR"/>
        </w:rPr>
        <w:t>Municipal nº 2.100, de 21 de dezembro de 2005, da cidade de Extrema/MG, localizada na divisa com o Estado de São Paulo.</w:t>
      </w:r>
    </w:p>
    <w:p w:rsidR="00B026EC" w:rsidP="006B5E1A" w14:paraId="18500110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774C4" w:rsidP="00F774C4" w14:paraId="201A3A07" w14:textId="3BF5BB3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 referido projeto é exemplo de modelo a ser seguido,</w:t>
      </w:r>
      <w:r w:rsidRPr="00F774C4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tendo sido premiado internacionalmente pelo estabelecimento de uma série de medidas de fácil implementação para proteger e recuperar nascentes e mananciais nos limites daquele município</w:t>
      </w:r>
      <w:r w:rsidR="000C09CF">
        <w:rPr>
          <w:rFonts w:eastAsia="Arial" w:cstheme="minorHAnsi"/>
          <w:sz w:val="24"/>
          <w:szCs w:val="24"/>
          <w:lang w:eastAsia="pt-BR"/>
        </w:rPr>
        <w:t>, sendo o primeiro programa governamental de pagamento por serviços ambientais no Brasil</w:t>
      </w:r>
      <w:r>
        <w:rPr>
          <w:rFonts w:eastAsia="Arial" w:cstheme="minorHAnsi"/>
          <w:sz w:val="24"/>
          <w:szCs w:val="24"/>
          <w:lang w:eastAsia="pt-BR"/>
        </w:rPr>
        <w:t>.</w:t>
      </w:r>
      <w:r w:rsidR="000C09CF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07E93" w:rsidP="006B5E1A" w14:paraId="0D143EC7" w14:textId="563DE69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0C09CF" w:rsidP="006B5E1A" w14:paraId="1D90B4D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Durante os 10 primeiros anos do Projeto Conservador das Águas, foram plantadas mais de 1 milhão de árvores, que contribuíram para a produção de bilhões de litros de água com a preservação de milhares de hectares.</w:t>
      </w:r>
    </w:p>
    <w:p w:rsidR="000C09CF" w:rsidP="006B5E1A" w14:paraId="763DA4D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0C09CF" w:rsidP="006B5E1A" w14:paraId="15BAD19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Atualmente, o projeto se difundiu por diversos municípios vizinhos, gerando um efeito em cascata extremamente positivo para a preservação do meio ambiente e gestão sustentável dos recursos naturais.</w:t>
      </w:r>
    </w:p>
    <w:p w:rsidR="000C09CF" w:rsidP="006B5E1A" w14:paraId="158C485A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717481" w:rsidP="006B5E1A" w14:paraId="449A6DA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Já ao tratarmos do problema da necessidade de mapeamento e cadastro das áreas de nascentes, podemos tomar como modelo o s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istema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unicipal </w:t>
      </w:r>
      <w:r>
        <w:rPr>
          <w:rFonts w:eastAsia="Arial" w:cstheme="minorHAnsi"/>
          <w:sz w:val="24"/>
          <w:szCs w:val="24"/>
          <w:lang w:eastAsia="pt-BR"/>
        </w:rPr>
        <w:t>de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c</w:t>
      </w:r>
      <w:r w:rsidRPr="00717481">
        <w:rPr>
          <w:rFonts w:eastAsia="Arial" w:cstheme="minorHAnsi"/>
          <w:sz w:val="24"/>
          <w:szCs w:val="24"/>
          <w:lang w:eastAsia="pt-BR"/>
        </w:rPr>
        <w:t>adastramento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monitoramento e </w:t>
      </w:r>
      <w:r>
        <w:rPr>
          <w:rFonts w:eastAsia="Arial" w:cstheme="minorHAnsi"/>
          <w:sz w:val="24"/>
          <w:szCs w:val="24"/>
          <w:lang w:eastAsia="pt-BR"/>
        </w:rPr>
        <w:t>p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reservação </w:t>
      </w:r>
      <w:r>
        <w:rPr>
          <w:rFonts w:eastAsia="Arial" w:cstheme="minorHAnsi"/>
          <w:sz w:val="24"/>
          <w:szCs w:val="24"/>
          <w:lang w:eastAsia="pt-BR"/>
        </w:rPr>
        <w:t>das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n</w:t>
      </w:r>
      <w:r w:rsidRPr="00717481">
        <w:rPr>
          <w:rFonts w:eastAsia="Arial" w:cstheme="minorHAnsi"/>
          <w:sz w:val="24"/>
          <w:szCs w:val="24"/>
          <w:lang w:eastAsia="pt-BR"/>
        </w:rPr>
        <w:t xml:space="preserve">ascentes e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717481">
        <w:rPr>
          <w:rFonts w:eastAsia="Arial" w:cstheme="minorHAnsi"/>
          <w:sz w:val="24"/>
          <w:szCs w:val="24"/>
          <w:lang w:eastAsia="pt-BR"/>
        </w:rPr>
        <w:t>ananciais</w:t>
      </w:r>
      <w:r>
        <w:rPr>
          <w:rFonts w:eastAsia="Arial" w:cstheme="minorHAnsi"/>
          <w:sz w:val="24"/>
          <w:szCs w:val="24"/>
          <w:lang w:eastAsia="pt-BR"/>
        </w:rPr>
        <w:t xml:space="preserve"> do </w:t>
      </w:r>
      <w:r w:rsidR="000C09CF">
        <w:rPr>
          <w:rFonts w:eastAsia="Arial" w:cstheme="minorHAnsi"/>
          <w:sz w:val="24"/>
          <w:szCs w:val="24"/>
          <w:lang w:eastAsia="pt-BR"/>
        </w:rPr>
        <w:t xml:space="preserve">Município de Bauru, </w:t>
      </w:r>
      <w:r>
        <w:rPr>
          <w:rFonts w:eastAsia="Arial" w:cstheme="minorHAnsi"/>
          <w:sz w:val="24"/>
          <w:szCs w:val="24"/>
          <w:lang w:eastAsia="pt-BR"/>
        </w:rPr>
        <w:t xml:space="preserve">estabelecido </w:t>
      </w:r>
      <w:r w:rsidR="000C09CF">
        <w:rPr>
          <w:rFonts w:eastAsia="Arial" w:cstheme="minorHAnsi"/>
          <w:sz w:val="24"/>
          <w:szCs w:val="24"/>
          <w:lang w:eastAsia="pt-BR"/>
        </w:rPr>
        <w:t xml:space="preserve">através da Lei Municipal nº </w:t>
      </w:r>
      <w:r>
        <w:rPr>
          <w:rFonts w:eastAsia="Arial" w:cstheme="minorHAnsi"/>
          <w:sz w:val="24"/>
          <w:szCs w:val="24"/>
          <w:lang w:eastAsia="pt-BR"/>
        </w:rPr>
        <w:t>6.700, vigente desde 24 de julho de 2015.</w:t>
      </w:r>
    </w:p>
    <w:p w:rsidR="00717481" w:rsidP="006B5E1A" w14:paraId="3078064E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774C4" w:rsidP="009C05DA" w14:paraId="1FAA0D53" w14:textId="7AC5798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Todas estas iniciativas estão em conformidade com </w:t>
      </w:r>
      <w:r w:rsidR="009C05DA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9C05DA">
        <w:rPr>
          <w:rFonts w:eastAsia="Arial" w:cstheme="minorHAnsi"/>
          <w:sz w:val="24"/>
          <w:szCs w:val="24"/>
          <w:lang w:eastAsia="pt-BR"/>
        </w:rPr>
        <w:t>l</w:t>
      </w:r>
      <w:r>
        <w:rPr>
          <w:rFonts w:eastAsia="Arial" w:cstheme="minorHAnsi"/>
          <w:sz w:val="24"/>
          <w:szCs w:val="24"/>
          <w:lang w:eastAsia="pt-BR"/>
        </w:rPr>
        <w:t xml:space="preserve">egislação </w:t>
      </w:r>
      <w:r w:rsidR="009C05DA">
        <w:rPr>
          <w:rFonts w:eastAsia="Arial" w:cstheme="minorHAnsi"/>
          <w:sz w:val="24"/>
          <w:szCs w:val="24"/>
          <w:lang w:eastAsia="pt-BR"/>
        </w:rPr>
        <w:t>vigente, conforme disposições estabelecidas pelas Leis Federais n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º 9.433</w:t>
      </w:r>
      <w:r w:rsidR="009C05DA">
        <w:rPr>
          <w:rFonts w:eastAsia="Arial" w:cstheme="minorHAnsi"/>
          <w:sz w:val="24"/>
          <w:szCs w:val="24"/>
          <w:lang w:eastAsia="pt-BR"/>
        </w:rPr>
        <w:t xml:space="preserve"> de 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1997</w:t>
      </w:r>
      <w:r w:rsidR="009C05DA">
        <w:rPr>
          <w:rFonts w:eastAsia="Arial" w:cstheme="minorHAnsi"/>
          <w:sz w:val="24"/>
          <w:szCs w:val="24"/>
          <w:lang w:eastAsia="pt-BR"/>
        </w:rPr>
        <w:t xml:space="preserve"> (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Institui a Política Nacional de Recursos Hídricos, cria o Sistema Nacional de Gerenciamento</w:t>
      </w:r>
      <w:r w:rsidR="009C05DA">
        <w:rPr>
          <w:rFonts w:eastAsia="Arial" w:cstheme="minorHAnsi"/>
          <w:sz w:val="24"/>
          <w:szCs w:val="24"/>
          <w:lang w:eastAsia="pt-BR"/>
        </w:rPr>
        <w:t xml:space="preserve"> 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de Recursos Hídricos</w:t>
      </w:r>
      <w:r w:rsidR="009C05DA">
        <w:rPr>
          <w:rFonts w:eastAsia="Arial" w:cstheme="minorHAnsi"/>
          <w:sz w:val="24"/>
          <w:szCs w:val="24"/>
          <w:lang w:eastAsia="pt-BR"/>
        </w:rPr>
        <w:t>), nº 10.257 de 2001 (E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stabelece</w:t>
      </w:r>
      <w:r w:rsidR="009C05DA">
        <w:rPr>
          <w:rFonts w:eastAsia="Arial" w:cstheme="minorHAnsi"/>
          <w:sz w:val="24"/>
          <w:szCs w:val="24"/>
          <w:lang w:eastAsia="pt-BR"/>
        </w:rPr>
        <w:t xml:space="preserve"> 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diretrizes gerais da política urbana</w:t>
      </w:r>
      <w:r w:rsidR="009C05DA">
        <w:rPr>
          <w:rFonts w:eastAsia="Arial" w:cstheme="minorHAnsi"/>
          <w:sz w:val="24"/>
          <w:szCs w:val="24"/>
          <w:lang w:eastAsia="pt-BR"/>
        </w:rPr>
        <w:t>) e nº 12.651 de 2021 (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Dispõe sobre a proteção da vegetação nativa</w:t>
      </w:r>
      <w:r w:rsidR="009C05DA">
        <w:rPr>
          <w:rFonts w:eastAsia="Arial" w:cstheme="minorHAnsi"/>
          <w:sz w:val="24"/>
          <w:szCs w:val="24"/>
          <w:lang w:eastAsia="pt-BR"/>
        </w:rPr>
        <w:t>), e pelas Leis Estaduais nº 997 de 1976 (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Dispõe sobre o Controle da Poluição do Meio Ambiente</w:t>
      </w:r>
      <w:r w:rsidR="009C05DA">
        <w:rPr>
          <w:rFonts w:eastAsia="Arial" w:cstheme="minorHAnsi"/>
          <w:sz w:val="24"/>
          <w:szCs w:val="24"/>
          <w:lang w:eastAsia="pt-BR"/>
        </w:rPr>
        <w:t>) e nº</w:t>
      </w:r>
      <w:r w:rsidR="006579FA">
        <w:rPr>
          <w:rFonts w:eastAsia="Arial" w:cstheme="minorHAnsi"/>
          <w:sz w:val="24"/>
          <w:szCs w:val="24"/>
          <w:lang w:eastAsia="pt-BR"/>
        </w:rPr>
        <w:t xml:space="preserve"> 9.866 de 1997 (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Dispõe sobre diretrizes e normas para a proteção e recuperação das bacias hidrográficas dos mananciais de</w:t>
      </w:r>
      <w:r w:rsidR="006579FA">
        <w:rPr>
          <w:rFonts w:eastAsia="Arial" w:cstheme="minorHAnsi"/>
          <w:sz w:val="24"/>
          <w:szCs w:val="24"/>
          <w:lang w:eastAsia="pt-BR"/>
        </w:rPr>
        <w:t xml:space="preserve"> </w:t>
      </w:r>
      <w:r w:rsidRPr="009C05DA" w:rsidR="009C05DA">
        <w:rPr>
          <w:rFonts w:eastAsia="Arial" w:cstheme="minorHAnsi"/>
          <w:sz w:val="24"/>
          <w:szCs w:val="24"/>
          <w:lang w:eastAsia="pt-BR"/>
        </w:rPr>
        <w:t>interesse regional do Estado de São Paulo</w:t>
      </w:r>
      <w:r w:rsidR="006579FA">
        <w:rPr>
          <w:rFonts w:eastAsia="Arial" w:cstheme="minorHAnsi"/>
          <w:sz w:val="24"/>
          <w:szCs w:val="24"/>
          <w:lang w:eastAsia="pt-BR"/>
        </w:rPr>
        <w:t>).</w:t>
      </w:r>
    </w:p>
    <w:p w:rsidR="00107E93" w:rsidP="006B5E1A" w14:paraId="43CE61AD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6579FA" w:rsidP="006579FA" w14:paraId="72CAB7F2" w14:textId="1E5F7BB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Finalizando minhas considerações e justificativa para a presente propositura, saliento que, q</w:t>
      </w:r>
      <w:r w:rsidRPr="006B5E1A">
        <w:rPr>
          <w:rFonts w:eastAsia="Arial" w:cstheme="minorHAnsi"/>
          <w:sz w:val="24"/>
          <w:szCs w:val="24"/>
          <w:lang w:eastAsia="pt-BR"/>
        </w:rPr>
        <w:t>uando um rio é poluído ou degradado, mas suas nascentes estão preservadas, há boas chances de recuperarmos todo corpo hídrico. Por outro lado, se as nascentes forem destruídas, pouco se pode fazer</w:t>
      </w:r>
      <w:r>
        <w:rPr>
          <w:rFonts w:eastAsia="Arial" w:cstheme="minorHAnsi"/>
          <w:sz w:val="24"/>
          <w:szCs w:val="24"/>
          <w:lang w:eastAsia="pt-BR"/>
        </w:rPr>
        <w:t xml:space="preserve"> para a preservação dos rios</w:t>
      </w:r>
      <w:r w:rsidRPr="006B5E1A">
        <w:rPr>
          <w:rFonts w:eastAsia="Arial" w:cstheme="minorHAnsi"/>
          <w:sz w:val="24"/>
          <w:szCs w:val="24"/>
          <w:lang w:eastAsia="pt-BR"/>
        </w:rPr>
        <w:t>. Elas são fonte necessária à vida e devem ser preservadas ou recuperadas a qualquer custo.</w:t>
      </w:r>
    </w:p>
    <w:p w:rsidR="00791C25" w:rsidRPr="006B5E1A" w:rsidP="006579FA" w14:paraId="501976C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6579FA" w:rsidP="006B5E1A" w14:paraId="6EE0F98C" w14:textId="10767B6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ara que possamos garantir às futuras gerações água de qualidade e em quantidade</w:t>
      </w:r>
      <w:r w:rsidR="00C26F3A">
        <w:rPr>
          <w:rFonts w:eastAsia="Arial" w:cstheme="minorHAnsi"/>
          <w:sz w:val="24"/>
          <w:szCs w:val="24"/>
          <w:lang w:eastAsia="pt-BR"/>
        </w:rPr>
        <w:t xml:space="preserve"> suficiente,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devemos buscar todas as formas possíveis de reeducação e cuidados com a água que brota gratuitamente do lençol freático dentro do território municipal</w:t>
      </w:r>
      <w:r>
        <w:rPr>
          <w:rFonts w:eastAsia="Arial" w:cstheme="minorHAnsi"/>
          <w:sz w:val="24"/>
          <w:szCs w:val="24"/>
          <w:lang w:eastAsia="pt-BR"/>
        </w:rPr>
        <w:t xml:space="preserve">, pois são as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nascentes que irão garantir água limpa e abundante n</w:t>
      </w:r>
      <w:r w:rsidR="00801F0A">
        <w:rPr>
          <w:rFonts w:eastAsia="Arial" w:cstheme="minorHAnsi"/>
          <w:sz w:val="24"/>
          <w:szCs w:val="24"/>
          <w:lang w:eastAsia="pt-BR"/>
        </w:rPr>
        <w:t>o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futuro</w:t>
      </w:r>
      <w:r w:rsidR="00801F0A">
        <w:rPr>
          <w:rFonts w:eastAsia="Arial" w:cstheme="minorHAnsi"/>
          <w:sz w:val="24"/>
          <w:szCs w:val="24"/>
          <w:lang w:eastAsia="pt-BR"/>
        </w:rPr>
        <w:t>.</w:t>
      </w:r>
    </w:p>
    <w:p w:rsidR="00AD7B4A" w:rsidP="00AB40D1" w14:paraId="7BF5B2DF" w14:textId="3F2FAA5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B5E1A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91082" w:rsidP="00AB40D1" w14:paraId="60FB557A" w14:textId="29B8ADD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91082">
        <w:rPr>
          <w:rFonts w:eastAsia="Arial" w:cstheme="minorHAnsi"/>
          <w:sz w:val="24"/>
          <w:szCs w:val="24"/>
          <w:lang w:eastAsia="pt-BR"/>
        </w:rPr>
        <w:t xml:space="preserve">Sendo assim, pelas razões acima expostas, peço, respeitosamente, apoio dos nobres pares para </w:t>
      </w:r>
      <w:r w:rsidR="00791C25">
        <w:rPr>
          <w:rFonts w:eastAsia="Arial" w:cstheme="minorHAnsi"/>
          <w:sz w:val="24"/>
          <w:szCs w:val="24"/>
          <w:lang w:eastAsia="pt-BR"/>
        </w:rPr>
        <w:t>a</w:t>
      </w:r>
      <w:r w:rsidRPr="00191082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791C25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191082">
        <w:rPr>
          <w:rFonts w:eastAsia="Arial" w:cstheme="minorHAnsi"/>
          <w:sz w:val="24"/>
          <w:szCs w:val="24"/>
          <w:lang w:eastAsia="pt-BR"/>
        </w:rPr>
        <w:t>.</w:t>
      </w:r>
    </w:p>
    <w:p w:rsidR="005501F4" w:rsidP="00AB40D1" w14:paraId="7A9F0C0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82C0F" w:rsidRPr="00005098" w:rsidP="00AB40D1" w14:paraId="7D57DD8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6F4EF05C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F217E4">
        <w:rPr>
          <w:rFonts w:eastAsia="Arial" w:cstheme="minorHAnsi"/>
          <w:sz w:val="24"/>
          <w:szCs w:val="24"/>
        </w:rPr>
        <w:t>0</w:t>
      </w:r>
      <w:r>
        <w:rPr>
          <w:rFonts w:eastAsia="Arial" w:cstheme="minorHAnsi"/>
          <w:sz w:val="24"/>
          <w:szCs w:val="24"/>
        </w:rPr>
        <w:t xml:space="preserve">4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F217E4">
        <w:rPr>
          <w:rFonts w:eastAsia="Arial" w:cstheme="minorHAnsi"/>
          <w:sz w:val="24"/>
          <w:szCs w:val="24"/>
        </w:rPr>
        <w:t>Feverei</w:t>
      </w:r>
      <w:r>
        <w:rPr>
          <w:rFonts w:eastAsia="Arial" w:cstheme="minorHAnsi"/>
          <w:sz w:val="24"/>
          <w:szCs w:val="24"/>
        </w:rPr>
        <w:t>ro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2B69DD6A" w14:textId="253270F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D0718"/>
    <w:rsid w:val="000D0809"/>
    <w:rsid w:val="000D2BDC"/>
    <w:rsid w:val="000F3A13"/>
    <w:rsid w:val="000F620E"/>
    <w:rsid w:val="00100CCF"/>
    <w:rsid w:val="00104AAA"/>
    <w:rsid w:val="00107E93"/>
    <w:rsid w:val="00115FE5"/>
    <w:rsid w:val="001217F2"/>
    <w:rsid w:val="00121E00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90BE3"/>
    <w:rsid w:val="00191082"/>
    <w:rsid w:val="001954CB"/>
    <w:rsid w:val="001B0CAA"/>
    <w:rsid w:val="001B1518"/>
    <w:rsid w:val="001B44D9"/>
    <w:rsid w:val="001D6B3F"/>
    <w:rsid w:val="001F2A0C"/>
    <w:rsid w:val="001F63C8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333A"/>
    <w:rsid w:val="00264239"/>
    <w:rsid w:val="002A0E91"/>
    <w:rsid w:val="002A262D"/>
    <w:rsid w:val="002A53C6"/>
    <w:rsid w:val="002C2146"/>
    <w:rsid w:val="002D2B75"/>
    <w:rsid w:val="002F1545"/>
    <w:rsid w:val="002F21B2"/>
    <w:rsid w:val="002F4BCD"/>
    <w:rsid w:val="0032719F"/>
    <w:rsid w:val="00337B3C"/>
    <w:rsid w:val="0034485D"/>
    <w:rsid w:val="0035455C"/>
    <w:rsid w:val="00356150"/>
    <w:rsid w:val="00380486"/>
    <w:rsid w:val="00381370"/>
    <w:rsid w:val="00382C0D"/>
    <w:rsid w:val="003B0691"/>
    <w:rsid w:val="003B58E9"/>
    <w:rsid w:val="003D480C"/>
    <w:rsid w:val="003E2E48"/>
    <w:rsid w:val="003F32E1"/>
    <w:rsid w:val="003F57E4"/>
    <w:rsid w:val="00415917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F1F5B"/>
    <w:rsid w:val="00500A38"/>
    <w:rsid w:val="00504847"/>
    <w:rsid w:val="0051286F"/>
    <w:rsid w:val="00530E51"/>
    <w:rsid w:val="00540207"/>
    <w:rsid w:val="005501F4"/>
    <w:rsid w:val="00567DD5"/>
    <w:rsid w:val="00582C0F"/>
    <w:rsid w:val="005934A8"/>
    <w:rsid w:val="005B643F"/>
    <w:rsid w:val="005D1CA1"/>
    <w:rsid w:val="005D4BDB"/>
    <w:rsid w:val="005E2E99"/>
    <w:rsid w:val="005E586F"/>
    <w:rsid w:val="005F206C"/>
    <w:rsid w:val="005F6417"/>
    <w:rsid w:val="00601521"/>
    <w:rsid w:val="00626437"/>
    <w:rsid w:val="00632FA0"/>
    <w:rsid w:val="00634925"/>
    <w:rsid w:val="00634CE1"/>
    <w:rsid w:val="00634E0E"/>
    <w:rsid w:val="006532B2"/>
    <w:rsid w:val="006579FA"/>
    <w:rsid w:val="0067268B"/>
    <w:rsid w:val="00676163"/>
    <w:rsid w:val="00696993"/>
    <w:rsid w:val="00696A8A"/>
    <w:rsid w:val="006A6D55"/>
    <w:rsid w:val="006B12FC"/>
    <w:rsid w:val="006B4DC5"/>
    <w:rsid w:val="006B5E1A"/>
    <w:rsid w:val="006B6E44"/>
    <w:rsid w:val="006C41A4"/>
    <w:rsid w:val="006D1E9A"/>
    <w:rsid w:val="006D44D9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61C4"/>
    <w:rsid w:val="007418C9"/>
    <w:rsid w:val="007422EC"/>
    <w:rsid w:val="00747F33"/>
    <w:rsid w:val="00751625"/>
    <w:rsid w:val="007665EA"/>
    <w:rsid w:val="00776AA1"/>
    <w:rsid w:val="007801EB"/>
    <w:rsid w:val="007879F6"/>
    <w:rsid w:val="00791C25"/>
    <w:rsid w:val="00795F18"/>
    <w:rsid w:val="007B5F21"/>
    <w:rsid w:val="007E2587"/>
    <w:rsid w:val="00801F0A"/>
    <w:rsid w:val="0080712F"/>
    <w:rsid w:val="008120D5"/>
    <w:rsid w:val="008216C4"/>
    <w:rsid w:val="00822396"/>
    <w:rsid w:val="00841CFF"/>
    <w:rsid w:val="008613AF"/>
    <w:rsid w:val="00874867"/>
    <w:rsid w:val="008C3DE0"/>
    <w:rsid w:val="008C6591"/>
    <w:rsid w:val="008E0A07"/>
    <w:rsid w:val="009168CE"/>
    <w:rsid w:val="00931281"/>
    <w:rsid w:val="00952DB1"/>
    <w:rsid w:val="00965BDD"/>
    <w:rsid w:val="009773D0"/>
    <w:rsid w:val="009A335C"/>
    <w:rsid w:val="009B3B2B"/>
    <w:rsid w:val="009C05DA"/>
    <w:rsid w:val="009E4F66"/>
    <w:rsid w:val="009F331D"/>
    <w:rsid w:val="00A03CF8"/>
    <w:rsid w:val="00A04C50"/>
    <w:rsid w:val="00A06CF2"/>
    <w:rsid w:val="00A64429"/>
    <w:rsid w:val="00A80524"/>
    <w:rsid w:val="00AA6B64"/>
    <w:rsid w:val="00AB2D94"/>
    <w:rsid w:val="00AB40D1"/>
    <w:rsid w:val="00AD7B4A"/>
    <w:rsid w:val="00AF4313"/>
    <w:rsid w:val="00AF4531"/>
    <w:rsid w:val="00B026EC"/>
    <w:rsid w:val="00B2336A"/>
    <w:rsid w:val="00B251D5"/>
    <w:rsid w:val="00B40B15"/>
    <w:rsid w:val="00B50226"/>
    <w:rsid w:val="00B95432"/>
    <w:rsid w:val="00B960E3"/>
    <w:rsid w:val="00B96E14"/>
    <w:rsid w:val="00BC1B89"/>
    <w:rsid w:val="00BC2D7C"/>
    <w:rsid w:val="00BD6589"/>
    <w:rsid w:val="00BE6604"/>
    <w:rsid w:val="00BF4B0D"/>
    <w:rsid w:val="00C00C1E"/>
    <w:rsid w:val="00C10D14"/>
    <w:rsid w:val="00C26D73"/>
    <w:rsid w:val="00C26F3A"/>
    <w:rsid w:val="00C302DB"/>
    <w:rsid w:val="00C36776"/>
    <w:rsid w:val="00C55516"/>
    <w:rsid w:val="00C66E06"/>
    <w:rsid w:val="00C723A6"/>
    <w:rsid w:val="00C7394D"/>
    <w:rsid w:val="00CA65B2"/>
    <w:rsid w:val="00CC02C1"/>
    <w:rsid w:val="00CD377C"/>
    <w:rsid w:val="00CD6B58"/>
    <w:rsid w:val="00CE29D8"/>
    <w:rsid w:val="00CF3BE5"/>
    <w:rsid w:val="00CF401E"/>
    <w:rsid w:val="00CF4B51"/>
    <w:rsid w:val="00D341B0"/>
    <w:rsid w:val="00D41D08"/>
    <w:rsid w:val="00D42B30"/>
    <w:rsid w:val="00D45808"/>
    <w:rsid w:val="00D4614A"/>
    <w:rsid w:val="00D676EF"/>
    <w:rsid w:val="00D921C0"/>
    <w:rsid w:val="00DA062D"/>
    <w:rsid w:val="00DA3062"/>
    <w:rsid w:val="00DC4652"/>
    <w:rsid w:val="00DD488B"/>
    <w:rsid w:val="00E02064"/>
    <w:rsid w:val="00E1238A"/>
    <w:rsid w:val="00E14BFE"/>
    <w:rsid w:val="00E42BB6"/>
    <w:rsid w:val="00E50DED"/>
    <w:rsid w:val="00E550D1"/>
    <w:rsid w:val="00E618C5"/>
    <w:rsid w:val="00E62E3F"/>
    <w:rsid w:val="00E81116"/>
    <w:rsid w:val="00E828C3"/>
    <w:rsid w:val="00EA0101"/>
    <w:rsid w:val="00EC5968"/>
    <w:rsid w:val="00EE65E5"/>
    <w:rsid w:val="00EE6CFE"/>
    <w:rsid w:val="00EF1FB4"/>
    <w:rsid w:val="00F03349"/>
    <w:rsid w:val="00F217E4"/>
    <w:rsid w:val="00F3631F"/>
    <w:rsid w:val="00F36E31"/>
    <w:rsid w:val="00F53B57"/>
    <w:rsid w:val="00F641E7"/>
    <w:rsid w:val="00F774C4"/>
    <w:rsid w:val="00F927A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88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3636</Words>
  <Characters>19639</Characters>
  <Application>Microsoft Office Word</Application>
  <DocSecurity>8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70</cp:revision>
  <cp:lastPrinted>2021-02-25T18:05:00Z</cp:lastPrinted>
  <dcterms:created xsi:type="dcterms:W3CDTF">2021-11-22T12:22:00Z</dcterms:created>
  <dcterms:modified xsi:type="dcterms:W3CDTF">2022-02-03T20:10:00Z</dcterms:modified>
</cp:coreProperties>
</file>