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626B8C9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postes na </w:t>
      </w:r>
      <w:r w:rsidRPr="00530CE6">
        <w:rPr>
          <w:rFonts w:ascii="Arial" w:hAnsi="Arial" w:cs="Arial"/>
          <w:szCs w:val="24"/>
        </w:rPr>
        <w:t xml:space="preserve">Rua </w:t>
      </w:r>
      <w:r>
        <w:rPr>
          <w:rFonts w:ascii="Arial" w:hAnsi="Arial" w:cs="Arial"/>
          <w:szCs w:val="24"/>
        </w:rPr>
        <w:t>L</w:t>
      </w:r>
      <w:r w:rsidRPr="00530CE6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>ís</w:t>
      </w:r>
      <w:r w:rsidRPr="00530CE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</w:t>
      </w:r>
      <w:r w:rsidRPr="00530CE6">
        <w:rPr>
          <w:rFonts w:ascii="Arial" w:hAnsi="Arial" w:cs="Arial"/>
          <w:szCs w:val="24"/>
        </w:rPr>
        <w:t xml:space="preserve">omildo </w:t>
      </w:r>
      <w:r>
        <w:rPr>
          <w:rFonts w:ascii="Arial" w:hAnsi="Arial" w:cs="Arial"/>
          <w:szCs w:val="24"/>
        </w:rPr>
        <w:t>V</w:t>
      </w:r>
      <w:r w:rsidRPr="00530CE6">
        <w:rPr>
          <w:rFonts w:ascii="Arial" w:hAnsi="Arial" w:cs="Arial"/>
          <w:szCs w:val="24"/>
        </w:rPr>
        <w:t>endramin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, </w:t>
      </w:r>
      <w:r w:rsidRPr="00530CE6">
        <w:rPr>
          <w:rFonts w:ascii="Arial" w:hAnsi="Arial" w:cs="Arial"/>
          <w:szCs w:val="24"/>
        </w:rPr>
        <w:t>Jardim Res</w:t>
      </w:r>
      <w:r>
        <w:rPr>
          <w:rFonts w:ascii="Arial" w:hAnsi="Arial" w:cs="Arial"/>
          <w:szCs w:val="24"/>
        </w:rPr>
        <w:t>idencial</w:t>
      </w:r>
      <w:r w:rsidRPr="00530CE6">
        <w:rPr>
          <w:rFonts w:ascii="Arial" w:hAnsi="Arial" w:cs="Arial"/>
          <w:szCs w:val="24"/>
        </w:rPr>
        <w:t xml:space="preserve"> </w:t>
      </w:r>
      <w:r w:rsidRPr="00530CE6">
        <w:rPr>
          <w:rFonts w:ascii="Arial" w:hAnsi="Arial" w:cs="Arial"/>
          <w:szCs w:val="24"/>
        </w:rPr>
        <w:t>Veccon</w:t>
      </w:r>
      <w:r>
        <w:rPr>
          <w:rFonts w:ascii="Arial" w:hAnsi="Arial" w:cs="Arial"/>
          <w:szCs w:val="24"/>
        </w:rPr>
        <w:t xml:space="preserve">, na altura </w:t>
      </w:r>
      <w:r>
        <w:rPr>
          <w:rFonts w:ascii="Arial" w:hAnsi="Arial" w:cs="Arial"/>
          <w:szCs w:val="24"/>
        </w:rPr>
        <w:t>do entroncamento com a Avenida Rebouças</w:t>
      </w:r>
      <w:bookmarkStart w:id="1" w:name="_GoBack"/>
      <w:bookmarkEnd w:id="1"/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061341C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ser um local próximo a uma mata que, com as lâmpadas dos postes queimadas, gera grande vulnerabilidade para os moradores entrarem e saírem de casa no período noturno.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7963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30CE6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8153BB"/>
    <w:rsid w:val="00822396"/>
    <w:rsid w:val="0086502E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97904"/>
    <w:rsid w:val="00EB36B1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27</cp:revision>
  <cp:lastPrinted>2021-02-25T18:05:00Z</cp:lastPrinted>
  <dcterms:created xsi:type="dcterms:W3CDTF">2021-06-28T14:43:00Z</dcterms:created>
  <dcterms:modified xsi:type="dcterms:W3CDTF">2022-02-04T17:54:00Z</dcterms:modified>
</cp:coreProperties>
</file>