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199115F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281E88">
        <w:rPr>
          <w:b/>
          <w:bCs/>
          <w:sz w:val="28"/>
          <w:szCs w:val="28"/>
        </w:rPr>
        <w:t xml:space="preserve">Retirada de entulho”, </w:t>
      </w:r>
      <w:r w:rsidRPr="009F7D59" w:rsidR="00A1759C">
        <w:rPr>
          <w:sz w:val="28"/>
          <w:szCs w:val="28"/>
        </w:rPr>
        <w:t xml:space="preserve">na </w:t>
      </w:r>
      <w:r w:rsidR="009F7D59">
        <w:rPr>
          <w:sz w:val="28"/>
          <w:szCs w:val="28"/>
        </w:rPr>
        <w:t xml:space="preserve">rua </w:t>
      </w:r>
      <w:r w:rsidR="00281E88">
        <w:rPr>
          <w:sz w:val="28"/>
          <w:szCs w:val="28"/>
        </w:rPr>
        <w:t>Alice Maria Alves</w:t>
      </w:r>
      <w:r w:rsidR="009F7D59">
        <w:rPr>
          <w:sz w:val="28"/>
          <w:szCs w:val="28"/>
        </w:rPr>
        <w:t xml:space="preserve">, jardim </w:t>
      </w:r>
      <w:r w:rsidR="00281E88">
        <w:rPr>
          <w:sz w:val="28"/>
          <w:szCs w:val="28"/>
        </w:rPr>
        <w:t>São Francisco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E9370A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695D451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9F7D59">
        <w:rPr>
          <w:sz w:val="28"/>
          <w:szCs w:val="28"/>
        </w:rPr>
        <w:t xml:space="preserve">, </w:t>
      </w:r>
      <w:r w:rsidR="00A1759C">
        <w:rPr>
          <w:sz w:val="28"/>
          <w:szCs w:val="28"/>
        </w:rPr>
        <w:t>principalmente</w:t>
      </w:r>
      <w:r w:rsidR="009F7D59">
        <w:rPr>
          <w:sz w:val="28"/>
          <w:szCs w:val="28"/>
        </w:rPr>
        <w:t xml:space="preserve"> com o risco do surgimento de animais peçonhentos</w:t>
      </w:r>
      <w:r>
        <w:rPr>
          <w:sz w:val="28"/>
          <w:szCs w:val="28"/>
        </w:rPr>
        <w:t xml:space="preserve">.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4643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81E88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9370A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2022-02-08T12:21:00Z</dcterms:created>
  <dcterms:modified xsi:type="dcterms:W3CDTF">2022-02-08T12:21:00Z</dcterms:modified>
</cp:coreProperties>
</file>