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E12BA" w14:textId="77777777" w:rsidR="005F0B31" w:rsidRDefault="005F0B31">
      <w:pPr>
        <w:jc w:val="center"/>
        <w:rPr>
          <w:rFonts w:ascii="Tahoma" w:hAnsi="Tahoma" w:cs="Tahoma"/>
          <w:b/>
          <w:sz w:val="24"/>
          <w:szCs w:val="24"/>
        </w:rPr>
      </w:pPr>
    </w:p>
    <w:p w14:paraId="44E114F4" w14:textId="77777777" w:rsidR="005F0B31" w:rsidRDefault="005F0B31">
      <w:pPr>
        <w:jc w:val="center"/>
        <w:rPr>
          <w:rFonts w:ascii="Tahoma" w:hAnsi="Tahoma" w:cs="Tahoma"/>
          <w:b/>
          <w:sz w:val="24"/>
          <w:szCs w:val="24"/>
        </w:rPr>
      </w:pPr>
    </w:p>
    <w:p w14:paraId="09EDB501" w14:textId="77777777" w:rsidR="005F0B31" w:rsidRDefault="005F0B31">
      <w:pPr>
        <w:jc w:val="center"/>
        <w:rPr>
          <w:rFonts w:ascii="Tahoma" w:hAnsi="Tahoma" w:cs="Tahoma"/>
          <w:b/>
          <w:sz w:val="24"/>
          <w:szCs w:val="24"/>
        </w:rPr>
      </w:pPr>
    </w:p>
    <w:p w14:paraId="7F458B1A" w14:textId="77777777" w:rsidR="005F0B31" w:rsidRDefault="005F0B31">
      <w:pPr>
        <w:jc w:val="center"/>
        <w:rPr>
          <w:rFonts w:ascii="Tahoma" w:hAnsi="Tahoma" w:cs="Tahoma"/>
          <w:b/>
          <w:sz w:val="24"/>
          <w:szCs w:val="24"/>
        </w:rPr>
      </w:pPr>
    </w:p>
    <w:p w14:paraId="29F656F0" w14:textId="77777777" w:rsidR="005F0B31" w:rsidRDefault="006165D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14:paraId="6A71FDA4" w14:textId="77777777" w:rsidR="005F0B31" w:rsidRDefault="006165D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>
        <w:rPr>
          <w:rFonts w:ascii="Tahoma" w:hAnsi="Tahoma" w:cs="Tahoma"/>
          <w:b/>
          <w:bCs/>
          <w:sz w:val="24"/>
          <w:szCs w:val="24"/>
        </w:rPr>
        <w:t>Rua Aguinel Borges de Carvalho</w:t>
      </w:r>
      <w:r>
        <w:rPr>
          <w:rFonts w:ascii="Tahoma" w:hAnsi="Tahoma"/>
          <w:b/>
          <w:sz w:val="24"/>
          <w:szCs w:val="24"/>
        </w:rPr>
        <w:t xml:space="preserve"> </w:t>
      </w:r>
      <w:r>
        <w:rPr>
          <w:rFonts w:ascii="Tahoma" w:hAnsi="Tahoma"/>
          <w:bCs/>
          <w:sz w:val="24"/>
          <w:szCs w:val="24"/>
        </w:rPr>
        <w:t xml:space="preserve">em frente ao número 94 </w:t>
      </w:r>
      <w:r>
        <w:rPr>
          <w:rFonts w:ascii="Tahoma" w:hAnsi="Tahoma" w:cs="Tahoma"/>
          <w:sz w:val="24"/>
          <w:szCs w:val="24"/>
        </w:rPr>
        <w:t xml:space="preserve">no </w:t>
      </w:r>
      <w:r>
        <w:rPr>
          <w:rFonts w:ascii="Tahoma" w:hAnsi="Tahoma" w:cs="Tahoma"/>
          <w:b/>
          <w:sz w:val="24"/>
          <w:szCs w:val="24"/>
        </w:rPr>
        <w:t xml:space="preserve">Jardim Santa Eliza </w:t>
      </w:r>
      <w:r>
        <w:rPr>
          <w:rFonts w:ascii="Tahoma" w:hAnsi="Tahoma" w:cs="Tahoma"/>
          <w:sz w:val="24"/>
          <w:szCs w:val="24"/>
        </w:rPr>
        <w:t>deste Município.</w:t>
      </w:r>
    </w:p>
    <w:p w14:paraId="321C6F38" w14:textId="77777777" w:rsidR="005F0B31" w:rsidRDefault="006165D6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 indicação se faz necessári</w:t>
      </w:r>
      <w:r>
        <w:rPr>
          <w:rFonts w:ascii="Tahoma" w:hAnsi="Tahoma" w:cs="Tahoma"/>
          <w:sz w:val="24"/>
          <w:szCs w:val="24"/>
        </w:rPr>
        <w:t xml:space="preserve">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07E38DBD" w14:textId="77777777" w:rsidR="005F0B31" w:rsidRDefault="006165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>
        <w:rPr>
          <w:rFonts w:ascii="Tahoma" w:hAnsi="Tahoma" w:cs="Tahoma"/>
          <w:sz w:val="24"/>
          <w:szCs w:val="24"/>
        </w:rPr>
        <w:t xml:space="preserve">23 </w:t>
      </w:r>
      <w:r>
        <w:rPr>
          <w:rFonts w:ascii="Tahoma" w:hAnsi="Tahoma" w:cs="Tahoma"/>
          <w:sz w:val="24"/>
          <w:szCs w:val="24"/>
        </w:rPr>
        <w:t xml:space="preserve">de </w:t>
      </w:r>
      <w:r>
        <w:rPr>
          <w:rFonts w:ascii="Tahoma" w:hAnsi="Tahoma" w:cs="Tahoma"/>
          <w:sz w:val="24"/>
          <w:szCs w:val="24"/>
        </w:rPr>
        <w:t>j</w:t>
      </w:r>
      <w:r>
        <w:rPr>
          <w:rFonts w:ascii="Tahoma" w:hAnsi="Tahoma" w:cs="Tahoma"/>
          <w:sz w:val="24"/>
          <w:szCs w:val="24"/>
        </w:rPr>
        <w:t xml:space="preserve">unho </w:t>
      </w:r>
      <w:r>
        <w:rPr>
          <w:rFonts w:ascii="Tahoma" w:hAnsi="Tahoma" w:cs="Tahoma"/>
          <w:sz w:val="24"/>
          <w:szCs w:val="24"/>
        </w:rPr>
        <w:t>de 2020.</w:t>
      </w:r>
    </w:p>
    <w:p w14:paraId="3FC14FB2" w14:textId="77777777" w:rsidR="005F0B31" w:rsidRDefault="005F0B31">
      <w:pPr>
        <w:jc w:val="center"/>
        <w:rPr>
          <w:rFonts w:ascii="Tahoma" w:hAnsi="Tahoma" w:cs="Tahoma"/>
          <w:sz w:val="24"/>
          <w:szCs w:val="24"/>
        </w:rPr>
      </w:pPr>
    </w:p>
    <w:p w14:paraId="761B36CD" w14:textId="77777777" w:rsidR="005F0B31" w:rsidRDefault="005F0B31">
      <w:pPr>
        <w:jc w:val="center"/>
        <w:rPr>
          <w:rFonts w:ascii="Tahoma" w:hAnsi="Tahoma" w:cs="Tahoma"/>
          <w:sz w:val="24"/>
          <w:szCs w:val="24"/>
        </w:rPr>
      </w:pPr>
    </w:p>
    <w:p w14:paraId="0D126032" w14:textId="77777777" w:rsidR="005F0B31" w:rsidRDefault="006165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pt-BR"/>
        </w:rPr>
        <w:drawing>
          <wp:inline distT="0" distB="0" distL="0" distR="0" wp14:anchorId="61B02534" wp14:editId="3D901F05">
            <wp:extent cx="1733550" cy="120967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10C3F" w14:textId="77777777" w:rsidR="005F0B31" w:rsidRDefault="006165D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643F9B8F" w14:textId="77777777" w:rsidR="005F0B31" w:rsidRDefault="006165D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773FB282" w14:textId="77777777" w:rsidR="005F0B31" w:rsidRDefault="005F0B3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5F0B31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7CF85" w14:textId="77777777" w:rsidR="00000000" w:rsidRDefault="006165D6">
      <w:pPr>
        <w:spacing w:after="0" w:line="240" w:lineRule="auto"/>
      </w:pPr>
      <w:r>
        <w:separator/>
      </w:r>
    </w:p>
  </w:endnote>
  <w:endnote w:type="continuationSeparator" w:id="0">
    <w:p w14:paraId="098E6D4A" w14:textId="77777777" w:rsidR="00000000" w:rsidRDefault="0061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A4BA0" w14:textId="77777777" w:rsidR="005F0B31" w:rsidRDefault="006165D6">
    <w:pPr>
      <w:pStyle w:val="Rodap"/>
    </w:pPr>
    <w:r>
      <w:t>________________________________________________________________________________</w:t>
    </w:r>
  </w:p>
  <w:p w14:paraId="2574015C" w14:textId="77777777" w:rsidR="005F0B31" w:rsidRDefault="006165D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2E891" w14:textId="77777777" w:rsidR="00000000" w:rsidRDefault="006165D6">
      <w:pPr>
        <w:spacing w:after="0" w:line="240" w:lineRule="auto"/>
      </w:pPr>
      <w:r>
        <w:separator/>
      </w:r>
    </w:p>
  </w:footnote>
  <w:footnote w:type="continuationSeparator" w:id="0">
    <w:p w14:paraId="610F9965" w14:textId="77777777" w:rsidR="00000000" w:rsidRDefault="0061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66DD3" w14:textId="4EAFA35E" w:rsidR="005F0B31" w:rsidRDefault="006165D6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31B36B9" wp14:editId="3D4D2FF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6EC9F2EC" wp14:editId="54793760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hAnsi="Arial Black"/>
        <w:sz w:val="32"/>
        <w:szCs w:val="32"/>
      </w:rPr>
      <w:t>CÂMARA MUNICIPAL DE SUMARÉ</w:t>
    </w:r>
  </w:p>
  <w:p w14:paraId="7590227F" w14:textId="77777777" w:rsidR="005F0B31" w:rsidRDefault="006165D6">
    <w:pPr>
      <w:pStyle w:val="Ttulo1"/>
    </w:pPr>
    <w:r>
      <w:rPr>
        <w:sz w:val="22"/>
      </w:rPr>
      <w:t xml:space="preserve">                        ESTADO DE SÃO PAULO</w:t>
    </w:r>
  </w:p>
  <w:p w14:paraId="3588633D" w14:textId="77777777" w:rsidR="005F0B31" w:rsidRDefault="006165D6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4C53F3CD" w14:textId="77777777" w:rsidR="005F0B31" w:rsidRDefault="005F0B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0B31"/>
    <w:rsid w:val="005F603E"/>
    <w:rsid w:val="005F75A0"/>
    <w:rsid w:val="00601ED4"/>
    <w:rsid w:val="00604FA0"/>
    <w:rsid w:val="00605DD7"/>
    <w:rsid w:val="006165D6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2E41B6E"/>
    <w:rsid w:val="0C0501F3"/>
    <w:rsid w:val="27C84A03"/>
    <w:rsid w:val="3F29795C"/>
    <w:rsid w:val="42BD15A9"/>
    <w:rsid w:val="447A76E2"/>
    <w:rsid w:val="60185C13"/>
    <w:rsid w:val="6DAE7F69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68E37"/>
  <w15:docId w15:val="{71E8CCC2-CC51-4464-8E01-129EC121E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2020-06-16T13:46:00Z</dcterms:created>
  <dcterms:modified xsi:type="dcterms:W3CDTF">2020-06-23T13:25:00Z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