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1080528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poda das árvores 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>na praça dos Ipês no bairro Jd. dos Ipês I.</w:t>
      </w:r>
    </w:p>
    <w:bookmarkEnd w:id="1"/>
    <w:p w:rsidR="006962E3" w:rsidP="006962E3" w14:paraId="64622411" w14:textId="75ED7C7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1D0B08">
        <w:rPr>
          <w:rFonts w:ascii="Arial" w:eastAsia="MS Mincho" w:hAnsi="Arial" w:cs="Arial"/>
          <w:sz w:val="28"/>
          <w:szCs w:val="28"/>
        </w:rPr>
        <w:t xml:space="preserve">as árvores </w:t>
      </w:r>
      <w:r w:rsidR="000A5D36">
        <w:rPr>
          <w:rFonts w:ascii="Arial" w:eastAsia="MS Mincho" w:hAnsi="Arial" w:cs="Arial"/>
          <w:sz w:val="28"/>
          <w:szCs w:val="28"/>
        </w:rPr>
        <w:t>estão invadindo a rede de transmissão de energia e faz-se necessário esta poda de maneira preventiva para não haver interrupção de energia nas imediações</w:t>
      </w:r>
      <w:r w:rsidR="001D0B08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7D4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77E02-30C1-49B7-887F-C05EE759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2022-02-06T15:28:00Z</dcterms:created>
  <dcterms:modified xsi:type="dcterms:W3CDTF">2022-02-06T15:28:00Z</dcterms:modified>
</cp:coreProperties>
</file>