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5F53" w14:textId="77777777" w:rsidR="00AC6F87" w:rsidRPr="00B57566" w:rsidRDefault="00AC6F87" w:rsidP="00AC6F87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64BA3C3" w14:textId="77777777" w:rsidR="00AC6F87" w:rsidRPr="00B57566" w:rsidRDefault="00AC6F87" w:rsidP="00AC6F87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ED66939" w14:textId="77777777" w:rsidR="00AC6F87" w:rsidRPr="001967AD" w:rsidRDefault="00AC6F87" w:rsidP="00AC6F8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1967AD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14:paraId="128F9371" w14:textId="77777777" w:rsidR="00AC6F87" w:rsidRPr="00B57566" w:rsidRDefault="00AC6F87" w:rsidP="00AC6F87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9180076" w14:textId="77777777" w:rsidR="00AC6F87" w:rsidRPr="005C4C4B" w:rsidRDefault="00AC6F87" w:rsidP="00AC6F87">
      <w:pPr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B57566">
        <w:rPr>
          <w:rFonts w:ascii="Arial" w:hAnsi="Arial" w:cs="Arial"/>
          <w:color w:val="000000"/>
        </w:rPr>
        <w:t xml:space="preserve">Pelo presente e na forma regimental, Requeiro, ouvido o D.Plenário, inserção em ata de </w:t>
      </w:r>
      <w:r>
        <w:rPr>
          <w:rFonts w:ascii="Arial" w:hAnsi="Arial" w:cs="Arial"/>
          <w:b/>
          <w:bCs/>
          <w:color w:val="000000"/>
        </w:rPr>
        <w:t>MOÇÃO DE APELO</w:t>
      </w:r>
      <w:r w:rsidRPr="00B5756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ao </w:t>
      </w:r>
      <w:r w:rsidRPr="005C4C4B">
        <w:rPr>
          <w:rFonts w:ascii="Arial" w:hAnsi="Arial" w:cs="Arial"/>
          <w:iCs/>
          <w:color w:val="000000"/>
        </w:rPr>
        <w:t xml:space="preserve">Excelentíssimo Presidente da Assembleia Legislativa do Estado de São Paulo, </w:t>
      </w:r>
      <w:r w:rsidRPr="005C4C4B">
        <w:rPr>
          <w:rFonts w:ascii="Arial" w:hAnsi="Arial" w:cs="Arial"/>
          <w:i/>
          <w:iCs/>
          <w:color w:val="000000"/>
        </w:rPr>
        <w:t>Sr. Cauê Macris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iCs/>
          <w:color w:val="000000"/>
        </w:rPr>
        <w:t xml:space="preserve"> para inclusão</w:t>
      </w:r>
      <w:r w:rsidRPr="005C4C4B">
        <w:rPr>
          <w:rFonts w:ascii="Arial" w:hAnsi="Arial" w:cs="Arial"/>
          <w:iCs/>
          <w:color w:val="000000"/>
        </w:rPr>
        <w:t xml:space="preserve"> no orçamento estadual de verba para pagamento de remuneração aos mediadores e conciliadores que atuam no Tribunal de Justiça de São Paulo.</w:t>
      </w:r>
      <w:r>
        <w:rPr>
          <w:rFonts w:ascii="Arial" w:hAnsi="Arial" w:cs="Arial"/>
          <w:iCs/>
          <w:color w:val="000000"/>
        </w:rPr>
        <w:t xml:space="preserve"> </w:t>
      </w:r>
    </w:p>
    <w:p w14:paraId="18D6815E" w14:textId="77777777" w:rsidR="00AC6F87" w:rsidRDefault="00AC6F87" w:rsidP="00AC6F87">
      <w:pPr>
        <w:spacing w:line="360" w:lineRule="auto"/>
        <w:ind w:firstLine="1418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 xml:space="preserve">Considerando que a atuação do conciliador e do mediador </w:t>
      </w:r>
      <w:r>
        <w:rPr>
          <w:rFonts w:ascii="Arial" w:hAnsi="Arial" w:cs="Arial"/>
          <w:iCs/>
          <w:color w:val="000000"/>
        </w:rPr>
        <w:t>é essencial para a eficiência da prestação jurisdicional e que essa importância se acentuou com a pandemia, tornando-se necessária para controlar o volume e urgência de ações ajuizadas;</w:t>
      </w:r>
    </w:p>
    <w:p w14:paraId="782DA619" w14:textId="77777777" w:rsidR="00AC6F87" w:rsidRDefault="00AC6F87" w:rsidP="00AC6F87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que, nesse momento de discussão do orçamento estadual é necessário contemplar tais profissionais por meio de emendas que destinem verbas para o pagamento desse trabalho e que é uma responsabilidade do Estado custear o trabalho desses profissionais quando prestado para hipossuficientes;</w:t>
      </w:r>
    </w:p>
    <w:p w14:paraId="0A49FAB5" w14:textId="77777777" w:rsidR="00AC6F87" w:rsidRDefault="00AC6F87" w:rsidP="00AC6F87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que traz economia aos cofres públicos e benefícios para a sociedade e que o valor é anódino comparado aos benefícios e economia para o Poder Público;</w:t>
      </w:r>
    </w:p>
    <w:p w14:paraId="53239B57" w14:textId="32527D74" w:rsidR="00AC6F87" w:rsidRPr="00B57566" w:rsidRDefault="00AC6F87" w:rsidP="00AC6F87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que a classe de conciliadores e mediadores desempenha o seu trabalho com dedicação sem, contudo, receberem a devida remuneração, embora seja prevista em</w:t>
      </w:r>
      <w:r w:rsidR="00DB451F">
        <w:rPr>
          <w:rFonts w:ascii="Arial" w:hAnsi="Arial" w:cs="Arial"/>
          <w:color w:val="000000"/>
        </w:rPr>
        <w:t xml:space="preserve"> lei vigente – Lei nº 15.804/15</w:t>
      </w:r>
      <w:r>
        <w:rPr>
          <w:rFonts w:ascii="Arial" w:hAnsi="Arial" w:cs="Arial"/>
          <w:color w:val="000000"/>
        </w:rPr>
        <w:t xml:space="preserve"> – e que é necessário cumpri-la, uma vez que tal situação vem se mantendo a 5 (cinco) anos e necessita de uma resposta da Casa que representa o povo;</w:t>
      </w:r>
    </w:p>
    <w:p w14:paraId="180B2B2E" w14:textId="77777777" w:rsidR="00AC6F87" w:rsidRDefault="00AC6F87" w:rsidP="00AC6F8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1440"/>
        <w:jc w:val="both"/>
        <w:rPr>
          <w:rFonts w:ascii="Arial" w:hAnsi="Arial" w:cs="Arial"/>
          <w:color w:val="000000"/>
        </w:rPr>
      </w:pPr>
      <w:r w:rsidRPr="00B57566">
        <w:rPr>
          <w:rFonts w:ascii="Arial" w:hAnsi="Arial" w:cs="Arial"/>
          <w:color w:val="000000"/>
        </w:rPr>
        <w:t xml:space="preserve">A presente propositura é, portanto, o reconhecimento justo e merecido desta Egrégia Casa de Leis, </w:t>
      </w:r>
      <w:r>
        <w:rPr>
          <w:rFonts w:ascii="Arial" w:hAnsi="Arial" w:cs="Arial"/>
          <w:color w:val="000000"/>
        </w:rPr>
        <w:t xml:space="preserve">aos mediadores e conciliadores judiciais e solicita, em </w:t>
      </w:r>
      <w:r w:rsidRPr="005D7EA1">
        <w:rPr>
          <w:rFonts w:ascii="Arial" w:hAnsi="Arial" w:cs="Arial"/>
          <w:b/>
          <w:color w:val="000000"/>
        </w:rPr>
        <w:t>MOÇÃO DE APELO</w:t>
      </w:r>
      <w:r>
        <w:rPr>
          <w:rFonts w:ascii="Arial" w:hAnsi="Arial" w:cs="Arial"/>
          <w:color w:val="000000"/>
        </w:rPr>
        <w:t xml:space="preserve"> para que esses profissionais sejam contemplados por meio de uma Emenda Especial ao Orçamento Público Estadual com recursos necessários – no valor de R$80.000.000,00 (oitenta milhões de reais) – ao pagamento de sua remuneração, considerando haver mais 4.000 (quatro mil) profissionais em mais de 230 Centros de Solução de Conflitos em todo o Estado de São Paulo.</w:t>
      </w:r>
    </w:p>
    <w:p w14:paraId="77F94F5D" w14:textId="77777777" w:rsidR="00AC6F87" w:rsidRDefault="00AC6F87" w:rsidP="00AC6F87">
      <w:pPr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7F843DA1" w14:textId="77777777" w:rsidR="00AC6F87" w:rsidRPr="005C4C4B" w:rsidRDefault="00AC6F87" w:rsidP="00AC6F87">
      <w:pPr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 a presente </w:t>
      </w:r>
      <w:r w:rsidRPr="00D56293">
        <w:rPr>
          <w:rFonts w:ascii="Arial" w:hAnsi="Arial" w:cs="Arial"/>
          <w:b/>
          <w:color w:val="000000"/>
        </w:rPr>
        <w:t>MOÇÃO DE APELO</w:t>
      </w:r>
      <w:r>
        <w:rPr>
          <w:rFonts w:ascii="Arial" w:hAnsi="Arial" w:cs="Arial"/>
          <w:color w:val="000000"/>
        </w:rPr>
        <w:t xml:space="preserve">, uma vez aprovada, seja dada ciência ao </w:t>
      </w:r>
      <w:r w:rsidRPr="005C4C4B">
        <w:rPr>
          <w:rFonts w:ascii="Arial" w:hAnsi="Arial" w:cs="Arial"/>
          <w:iCs/>
          <w:color w:val="000000"/>
        </w:rPr>
        <w:t xml:space="preserve">Excelentíssimo Presidente da Assembleia Legislativa do Estado de São Paulo, </w:t>
      </w:r>
      <w:r w:rsidRPr="005C4C4B">
        <w:rPr>
          <w:rFonts w:ascii="Arial" w:hAnsi="Arial" w:cs="Arial"/>
          <w:i/>
          <w:iCs/>
          <w:color w:val="000000"/>
        </w:rPr>
        <w:t>Sr. Cauê Macris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iCs/>
          <w:color w:val="000000"/>
        </w:rPr>
        <w:t xml:space="preserve"> ao Excelentíssimo Presidente do Tribunal de Justiça de São Paulo, </w:t>
      </w:r>
      <w:r w:rsidRPr="00D56293">
        <w:rPr>
          <w:rFonts w:ascii="Arial" w:hAnsi="Arial" w:cs="Arial"/>
          <w:i/>
          <w:iCs/>
          <w:color w:val="000000"/>
        </w:rPr>
        <w:t>Desembargador Dr. Geraldo Francisco Pinheiro Franco</w:t>
      </w:r>
      <w:r>
        <w:rPr>
          <w:rFonts w:ascii="Arial" w:hAnsi="Arial" w:cs="Arial"/>
          <w:iCs/>
          <w:color w:val="000000"/>
        </w:rPr>
        <w:t xml:space="preserve"> e ao Centro Judiciário de Solução de Conflitos e Cidadania – Sumaré.</w:t>
      </w:r>
    </w:p>
    <w:p w14:paraId="0F3D32FE" w14:textId="77777777" w:rsidR="00AC6F87" w:rsidRPr="00B57566" w:rsidRDefault="00AC6F87" w:rsidP="00AC6F8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1440"/>
        <w:jc w:val="both"/>
        <w:rPr>
          <w:rFonts w:ascii="Arial" w:hAnsi="Arial" w:cs="Arial"/>
          <w:color w:val="000000"/>
        </w:rPr>
      </w:pPr>
    </w:p>
    <w:p w14:paraId="39D9E429" w14:textId="77777777" w:rsidR="00AC6F87" w:rsidRPr="00B57566" w:rsidRDefault="00AC6F87" w:rsidP="00AC6F87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712C0F9" w14:textId="77777777" w:rsidR="00AC6F87" w:rsidRPr="00B57566" w:rsidRDefault="00AC6F87" w:rsidP="00AC6F87">
      <w:pPr>
        <w:spacing w:line="360" w:lineRule="auto"/>
        <w:jc w:val="center"/>
        <w:rPr>
          <w:rFonts w:ascii="Arial" w:hAnsi="Arial" w:cs="Arial"/>
          <w:color w:val="000000"/>
        </w:rPr>
      </w:pPr>
      <w:r w:rsidRPr="00B57566">
        <w:rPr>
          <w:rFonts w:ascii="Arial" w:hAnsi="Arial" w:cs="Arial"/>
          <w:color w:val="000000"/>
        </w:rPr>
        <w:t xml:space="preserve">Sala das Sessões, </w:t>
      </w:r>
      <w:r>
        <w:rPr>
          <w:rFonts w:ascii="Arial" w:hAnsi="Arial" w:cs="Arial"/>
          <w:color w:val="000000"/>
        </w:rPr>
        <w:t>27 de Outubro</w:t>
      </w:r>
      <w:r w:rsidRPr="00B57566">
        <w:rPr>
          <w:rFonts w:ascii="Arial" w:hAnsi="Arial" w:cs="Arial"/>
          <w:color w:val="000000"/>
        </w:rPr>
        <w:t xml:space="preserve"> de 2.020.</w:t>
      </w:r>
    </w:p>
    <w:p w14:paraId="2582069F" w14:textId="77777777" w:rsidR="00AC6F87" w:rsidRDefault="00AC6F87" w:rsidP="00AC6F87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0844C67A" w14:textId="77777777" w:rsidR="00AC6F87" w:rsidRPr="00B57566" w:rsidRDefault="00AC6F87" w:rsidP="00AC6F87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517ED916" w14:textId="77777777" w:rsidR="00AC6F87" w:rsidRPr="00B57566" w:rsidRDefault="00AC6F87" w:rsidP="00AC6F8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57566">
        <w:rPr>
          <w:rFonts w:ascii="Arial" w:hAnsi="Arial" w:cs="Arial"/>
          <w:b/>
          <w:color w:val="000000"/>
        </w:rPr>
        <w:t>DÉCIO MARMIROLLI</w:t>
      </w:r>
    </w:p>
    <w:p w14:paraId="0A5B05A0" w14:textId="77777777" w:rsidR="00AC6F87" w:rsidRPr="00B57566" w:rsidRDefault="00AC6F87" w:rsidP="00AC6F8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57566">
        <w:rPr>
          <w:rFonts w:ascii="Arial" w:hAnsi="Arial" w:cs="Arial"/>
          <w:b/>
          <w:color w:val="000000"/>
        </w:rPr>
        <w:t>VEREADOR</w:t>
      </w:r>
    </w:p>
    <w:p w14:paraId="60F37C6D" w14:textId="77777777" w:rsidR="00AC6F87" w:rsidRPr="00B57566" w:rsidRDefault="00AC6F87" w:rsidP="00AC6F87">
      <w:pPr>
        <w:spacing w:line="360" w:lineRule="auto"/>
        <w:rPr>
          <w:rFonts w:ascii="Arial" w:hAnsi="Arial" w:cs="Arial"/>
          <w:color w:val="000000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67A9E" w14:textId="77777777" w:rsidR="0096216E" w:rsidRDefault="0096216E" w:rsidP="00211ADD">
      <w:pPr>
        <w:spacing w:after="0" w:line="240" w:lineRule="auto"/>
      </w:pPr>
      <w:r>
        <w:separator/>
      </w:r>
    </w:p>
  </w:endnote>
  <w:endnote w:type="continuationSeparator" w:id="0">
    <w:p w14:paraId="4E47E4A4" w14:textId="77777777" w:rsidR="0096216E" w:rsidRDefault="0096216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C106F" w14:textId="77777777" w:rsidR="0096216E" w:rsidRDefault="0096216E" w:rsidP="00211ADD">
      <w:pPr>
        <w:spacing w:after="0" w:line="240" w:lineRule="auto"/>
      </w:pPr>
      <w:r>
        <w:separator/>
      </w:r>
    </w:p>
  </w:footnote>
  <w:footnote w:type="continuationSeparator" w:id="0">
    <w:p w14:paraId="3F432BF1" w14:textId="77777777" w:rsidR="0096216E" w:rsidRDefault="0096216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2EBC3B" w:rsidR="00211ADD" w:rsidRPr="00903E63" w:rsidRDefault="003F73D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F82224" wp14:editId="7FCBA19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683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DD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16E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F8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451F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87"/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2020-10-27T13:30:00Z</dcterms:created>
  <dcterms:modified xsi:type="dcterms:W3CDTF">2020-10-27T13:42:00Z</dcterms:modified>
</cp:coreProperties>
</file>