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5D56" w:rsidP="00601B0A" w14:paraId="0C100E4F" w14:textId="137D1EFB">
      <w:permStart w:id="0" w:edGrp="everyone"/>
    </w:p>
    <w:p w:rsidR="00520E14" w:rsidP="00520E14" w14:paraId="7B93438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4521C6" w:rsidP="004521C6" w14:paraId="4B6C2F3B" w14:textId="3FE74FC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PROJETO DE LEI Nº /20</w:t>
      </w:r>
      <w:r>
        <w:rPr>
          <w:rFonts w:ascii="Arial" w:hAnsi="Arial" w:cs="Arial"/>
          <w:b/>
          <w:sz w:val="24"/>
          <w:szCs w:val="24"/>
        </w:rPr>
        <w:t>22</w:t>
      </w:r>
    </w:p>
    <w:p w:rsidR="004521C6" w:rsidRPr="001B53D1" w:rsidP="004521C6" w14:paraId="7C081AA0" w14:textId="404C552B">
      <w:pPr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 w:rsidRPr="001B53D1">
        <w:rPr>
          <w:rFonts w:ascii="Arial" w:hAnsi="Arial" w:cs="Arial"/>
          <w:b/>
          <w:sz w:val="24"/>
          <w:szCs w:val="24"/>
        </w:rPr>
        <w:t xml:space="preserve">"Institui </w:t>
      </w:r>
      <w:r>
        <w:rPr>
          <w:rFonts w:ascii="Arial" w:hAnsi="Arial" w:cs="Arial"/>
          <w:b/>
          <w:sz w:val="24"/>
          <w:szCs w:val="24"/>
        </w:rPr>
        <w:t xml:space="preserve">o Programa de Transparência no </w:t>
      </w:r>
      <w:r>
        <w:rPr>
          <w:rFonts w:ascii="Arial" w:hAnsi="Arial" w:cs="Arial"/>
          <w:b/>
          <w:sz w:val="24"/>
          <w:szCs w:val="24"/>
        </w:rPr>
        <w:t>Transito</w:t>
      </w:r>
      <w:r>
        <w:rPr>
          <w:rFonts w:ascii="Arial" w:hAnsi="Arial" w:cs="Arial"/>
          <w:b/>
          <w:sz w:val="24"/>
          <w:szCs w:val="24"/>
        </w:rPr>
        <w:t>, e da outras providências”.</w:t>
      </w:r>
    </w:p>
    <w:p w:rsidR="004521C6" w:rsidP="004521C6" w14:paraId="3649FA40" w14:textId="77777777">
      <w:pPr>
        <w:jc w:val="center"/>
        <w:rPr>
          <w:rFonts w:ascii="Arial" w:hAnsi="Arial" w:cs="Arial"/>
          <w:sz w:val="24"/>
          <w:szCs w:val="24"/>
        </w:rPr>
      </w:pPr>
    </w:p>
    <w:p w:rsidR="004521C6" w:rsidP="004521C6" w14:paraId="4ECD975C" w14:textId="77777777"/>
    <w:p w:rsidR="004521C6" w:rsidP="004521C6" w14:paraId="40348EF8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SUMARÉ-SP</w:t>
      </w:r>
    </w:p>
    <w:p w:rsidR="004521C6" w:rsidP="004521C6" w14:paraId="4628580B" w14:textId="77777777">
      <w:pPr>
        <w:jc w:val="center"/>
        <w:rPr>
          <w:rFonts w:ascii="Arial" w:hAnsi="Arial" w:cs="Arial"/>
          <w:sz w:val="24"/>
          <w:szCs w:val="24"/>
        </w:rPr>
      </w:pPr>
    </w:p>
    <w:p w:rsidR="004521C6" w:rsidRPr="0087047F" w:rsidP="004521C6" w14:paraId="04B4A34C" w14:textId="16E9458E">
      <w:pPr>
        <w:jc w:val="center"/>
        <w:rPr>
          <w:rFonts w:ascii="Arial" w:hAnsi="Arial" w:cs="Arial"/>
          <w:sz w:val="24"/>
          <w:szCs w:val="24"/>
        </w:rPr>
      </w:pPr>
      <w:r w:rsidRPr="0087047F">
        <w:rPr>
          <w:rFonts w:ascii="Arial" w:hAnsi="Arial" w:cs="Arial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>Sumaré e</w:t>
      </w:r>
      <w:r w:rsidRPr="0087047F">
        <w:rPr>
          <w:rFonts w:ascii="Arial" w:hAnsi="Arial" w:cs="Arial"/>
          <w:sz w:val="24"/>
          <w:szCs w:val="24"/>
        </w:rPr>
        <w:t xml:space="preserve"> aprova a seguinte Lei:</w:t>
      </w:r>
    </w:p>
    <w:p w:rsidR="004521C6" w:rsidP="004521C6" w14:paraId="14C6851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521C6" w:rsidP="004521C6" w14:paraId="1EECE787" w14:textId="0DF20E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56D2">
        <w:rPr>
          <w:rFonts w:ascii="Arial" w:hAnsi="Arial" w:cs="Arial"/>
          <w:sz w:val="24"/>
          <w:szCs w:val="24"/>
        </w:rPr>
        <w:t xml:space="preserve">Art. 1º Fica instituído o Programa de </w:t>
      </w:r>
      <w:r>
        <w:rPr>
          <w:rFonts w:ascii="Arial" w:hAnsi="Arial" w:cs="Arial"/>
          <w:sz w:val="24"/>
          <w:szCs w:val="24"/>
        </w:rPr>
        <w:t xml:space="preserve">Transparência no Trânsito no âmbito da Prefeitura Municipal de </w:t>
      </w:r>
      <w:r>
        <w:rPr>
          <w:rFonts w:ascii="Arial" w:hAnsi="Arial" w:cs="Arial"/>
          <w:sz w:val="24"/>
          <w:szCs w:val="24"/>
        </w:rPr>
        <w:t xml:space="preserve">Sumaré </w:t>
      </w:r>
      <w:r>
        <w:rPr>
          <w:rFonts w:ascii="Arial" w:hAnsi="Arial" w:cs="Arial"/>
          <w:sz w:val="24"/>
          <w:szCs w:val="24"/>
        </w:rPr>
        <w:t>.</w:t>
      </w:r>
    </w:p>
    <w:p w:rsidR="004521C6" w:rsidP="004521C6" w14:paraId="60D236A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56D2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. 2º São objetivos do Programa:</w:t>
      </w:r>
    </w:p>
    <w:p w:rsidR="004521C6" w:rsidP="004521C6" w14:paraId="59D143B2" w14:textId="27EBB3B3">
      <w:pPr>
        <w:jc w:val="both"/>
        <w:rPr>
          <w:rFonts w:ascii="Arial" w:hAnsi="Arial" w:cs="Arial"/>
          <w:sz w:val="24"/>
          <w:szCs w:val="24"/>
        </w:rPr>
      </w:pPr>
      <w:r w:rsidRPr="004B56D2">
        <w:rPr>
          <w:rFonts w:ascii="Arial" w:hAnsi="Arial" w:cs="Arial"/>
          <w:sz w:val="24"/>
          <w:szCs w:val="24"/>
        </w:rPr>
        <w:t xml:space="preserve">I - </w:t>
      </w:r>
      <w:r w:rsidRPr="004B56D2">
        <w:rPr>
          <w:rFonts w:ascii="Arial" w:hAnsi="Arial" w:cs="Arial"/>
          <w:sz w:val="24"/>
          <w:szCs w:val="24"/>
        </w:rPr>
        <w:t>possibilitar</w:t>
      </w:r>
      <w:r w:rsidRPr="004B56D2">
        <w:rPr>
          <w:rFonts w:ascii="Arial" w:hAnsi="Arial" w:cs="Arial"/>
          <w:sz w:val="24"/>
          <w:szCs w:val="24"/>
        </w:rPr>
        <w:t xml:space="preserve"> acesso dos</w:t>
      </w:r>
      <w:r>
        <w:rPr>
          <w:rFonts w:ascii="Arial" w:hAnsi="Arial" w:cs="Arial"/>
          <w:sz w:val="24"/>
          <w:szCs w:val="24"/>
        </w:rPr>
        <w:t xml:space="preserve"> munícipes ao número de infrações de transito expedidas;</w:t>
      </w:r>
      <w:r>
        <w:rPr>
          <w:rFonts w:ascii="Arial" w:hAnsi="Arial" w:cs="Arial"/>
          <w:sz w:val="24"/>
          <w:szCs w:val="24"/>
        </w:rPr>
        <w:br/>
      </w:r>
      <w:r w:rsidRPr="004B56D2">
        <w:rPr>
          <w:rFonts w:ascii="Arial" w:hAnsi="Arial" w:cs="Arial"/>
          <w:sz w:val="24"/>
          <w:szCs w:val="24"/>
        </w:rPr>
        <w:t xml:space="preserve">II - promover a </w:t>
      </w:r>
      <w:r>
        <w:rPr>
          <w:rFonts w:ascii="Arial" w:hAnsi="Arial" w:cs="Arial"/>
          <w:sz w:val="24"/>
          <w:szCs w:val="24"/>
        </w:rPr>
        <w:t>transparência no que se refere aos valores arrecadados;</w:t>
      </w:r>
    </w:p>
    <w:p w:rsidR="004521C6" w:rsidP="004521C6" w14:paraId="17F8FFC6" w14:textId="185994EC">
      <w:pPr>
        <w:jc w:val="both"/>
        <w:rPr>
          <w:rFonts w:ascii="Arial" w:hAnsi="Arial" w:cs="Arial"/>
          <w:sz w:val="24"/>
          <w:szCs w:val="24"/>
        </w:rPr>
      </w:pPr>
      <w:r w:rsidRPr="004B56D2">
        <w:rPr>
          <w:rFonts w:ascii="Arial" w:hAnsi="Arial" w:cs="Arial"/>
          <w:sz w:val="24"/>
          <w:szCs w:val="24"/>
        </w:rPr>
        <w:t xml:space="preserve">III - garantia de democratização das informações </w:t>
      </w:r>
      <w:r>
        <w:rPr>
          <w:rFonts w:ascii="Arial" w:hAnsi="Arial" w:cs="Arial"/>
          <w:sz w:val="24"/>
          <w:szCs w:val="24"/>
        </w:rPr>
        <w:t>sobre como está sendo aplicados estes recursos.</w:t>
      </w:r>
    </w:p>
    <w:p w:rsidR="004521C6" w:rsidP="004521C6" w14:paraId="46791A6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56D2">
        <w:rPr>
          <w:rFonts w:ascii="Arial" w:hAnsi="Arial" w:cs="Arial"/>
          <w:sz w:val="24"/>
          <w:szCs w:val="24"/>
        </w:rPr>
        <w:t xml:space="preserve">Parágrafo único. </w:t>
      </w:r>
      <w:r w:rsidRPr="0087047F">
        <w:rPr>
          <w:rFonts w:ascii="Arial" w:hAnsi="Arial" w:cs="Arial"/>
          <w:sz w:val="24"/>
          <w:szCs w:val="24"/>
        </w:rPr>
        <w:t xml:space="preserve">Fica o Departamento de Trânsito obrigado a divulgar, com periodicidade mínima de 30 dias, e em sítio eletrônico próprio, relatório detalhado da aplicação </w:t>
      </w:r>
      <w:r>
        <w:rPr>
          <w:rFonts w:ascii="Arial" w:hAnsi="Arial" w:cs="Arial"/>
          <w:sz w:val="24"/>
          <w:szCs w:val="24"/>
        </w:rPr>
        <w:t>mensal dos recursos angariados.</w:t>
      </w:r>
    </w:p>
    <w:p w:rsidR="004521C6" w:rsidP="004521C6" w14:paraId="2D3A958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56D2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3</w:t>
      </w:r>
      <w:r w:rsidRPr="004B56D2">
        <w:rPr>
          <w:rFonts w:ascii="Arial" w:hAnsi="Arial" w:cs="Arial"/>
          <w:sz w:val="24"/>
          <w:szCs w:val="24"/>
        </w:rPr>
        <w:t xml:space="preserve">º As despesas decorrentes da execução desta Lei correrão por conta de dotações orçamentárias próprias, suplementadas se necessário. </w:t>
      </w:r>
    </w:p>
    <w:p w:rsidR="004521C6" w:rsidRPr="00FF0357" w:rsidP="004521C6" w14:paraId="03AB315A" w14:textId="77777777">
      <w:pPr>
        <w:jc w:val="both"/>
        <w:rPr>
          <w:rFonts w:ascii="Arial" w:hAnsi="Arial" w:cs="Arial"/>
          <w:sz w:val="24"/>
          <w:szCs w:val="24"/>
        </w:rPr>
      </w:pPr>
    </w:p>
    <w:p w:rsidR="004521C6" w:rsidRPr="00FF0357" w:rsidP="004521C6" w14:paraId="5990F5D4" w14:textId="42F65687">
      <w:pPr>
        <w:rPr>
          <w:rFonts w:ascii="Arial" w:hAnsi="Arial" w:cs="Arial"/>
          <w:sz w:val="24"/>
          <w:szCs w:val="24"/>
        </w:rPr>
      </w:pPr>
      <w:r w:rsidRPr="00FF035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08 </w:t>
      </w:r>
      <w:r w:rsidRPr="00FF035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FF0357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22</w:t>
      </w:r>
    </w:p>
    <w:p w:rsidR="004521C6" w:rsidP="004521C6" w14:paraId="56F5538D" w14:textId="1EF191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1876425</wp:posOffset>
            </wp:positionH>
            <wp:positionV relativeFrom="paragraph">
              <wp:posOffset>2540</wp:posOffset>
            </wp:positionV>
            <wp:extent cx="2143125" cy="16383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392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21C6" w:rsidP="004521C6" w14:paraId="1C9324E9" w14:textId="4736DE0E">
      <w:pPr>
        <w:jc w:val="center"/>
        <w:rPr>
          <w:rFonts w:ascii="Arial" w:hAnsi="Arial" w:cs="Arial"/>
          <w:b/>
          <w:sz w:val="24"/>
          <w:szCs w:val="24"/>
        </w:rPr>
      </w:pPr>
    </w:p>
    <w:p w:rsidR="004521C6" w:rsidP="004521C6" w14:paraId="53FBCC9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21C6" w:rsidP="004521C6" w14:paraId="7DE3D34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21C6" w:rsidP="004521C6" w14:paraId="7AE4F6C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21C6" w:rsidP="004521C6" w14:paraId="3CDBD8A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21C6" w:rsidRPr="004521C6" w:rsidP="004521C6" w14:paraId="59146174" w14:textId="77777777">
      <w:pPr>
        <w:jc w:val="center"/>
        <w:rPr>
          <w:rFonts w:ascii="Arial" w:hAnsi="Arial" w:cs="Arial"/>
          <w:sz w:val="40"/>
          <w:szCs w:val="40"/>
        </w:rPr>
      </w:pPr>
      <w:r w:rsidRPr="004521C6">
        <w:rPr>
          <w:rFonts w:ascii="Arial" w:hAnsi="Arial" w:cs="Arial"/>
          <w:b/>
          <w:sz w:val="40"/>
          <w:szCs w:val="40"/>
        </w:rPr>
        <w:t>JUSTIFICATIVA</w:t>
      </w:r>
      <w:r w:rsidRPr="004521C6">
        <w:rPr>
          <w:rFonts w:ascii="Arial" w:hAnsi="Arial" w:cs="Arial"/>
          <w:sz w:val="40"/>
          <w:szCs w:val="40"/>
        </w:rPr>
        <w:br/>
      </w:r>
    </w:p>
    <w:p w:rsidR="004521C6" w:rsidP="004521C6" w14:paraId="7DEB7B99" w14:textId="77777777">
      <w:pPr>
        <w:jc w:val="both"/>
        <w:rPr>
          <w:rFonts w:ascii="Arial" w:hAnsi="Arial" w:cs="Arial"/>
          <w:sz w:val="24"/>
          <w:szCs w:val="24"/>
        </w:rPr>
      </w:pPr>
    </w:p>
    <w:p w:rsidR="004521C6" w:rsidP="004521C6" w14:paraId="49ED5332" w14:textId="5545133F">
      <w:pPr>
        <w:jc w:val="both"/>
        <w:rPr>
          <w:rFonts w:ascii="Arial" w:hAnsi="Arial" w:cs="Arial"/>
          <w:sz w:val="24"/>
          <w:szCs w:val="24"/>
        </w:rPr>
      </w:pPr>
      <w:r w:rsidRPr="001B53D1">
        <w:rPr>
          <w:rFonts w:ascii="Arial" w:hAnsi="Arial" w:cs="Arial"/>
          <w:sz w:val="24"/>
          <w:szCs w:val="24"/>
        </w:rPr>
        <w:t xml:space="preserve">O referente projeto </w:t>
      </w:r>
      <w:r>
        <w:rPr>
          <w:rFonts w:ascii="Arial" w:hAnsi="Arial" w:cs="Arial"/>
          <w:sz w:val="24"/>
          <w:szCs w:val="24"/>
        </w:rPr>
        <w:t xml:space="preserve">vem de encontro com o desejo da população de saber um pouco mais sobre a destinação dos recursos que são angariados com as infrações de trânsito. A medida também faz parte de um pacote de esforços que </w:t>
      </w:r>
      <w:r>
        <w:rPr>
          <w:rFonts w:ascii="Arial" w:hAnsi="Arial" w:cs="Arial"/>
          <w:sz w:val="24"/>
          <w:szCs w:val="24"/>
        </w:rPr>
        <w:t>muitos municípios vem</w:t>
      </w:r>
      <w:r>
        <w:rPr>
          <w:rFonts w:ascii="Arial" w:hAnsi="Arial" w:cs="Arial"/>
          <w:sz w:val="24"/>
          <w:szCs w:val="24"/>
        </w:rPr>
        <w:t xml:space="preserve"> adotando, visando estimular a transparência das informações em seu máximo teor.</w:t>
      </w:r>
    </w:p>
    <w:p w:rsidR="004521C6" w:rsidP="004521C6" w14:paraId="309D8779" w14:textId="77777777">
      <w:pPr>
        <w:jc w:val="both"/>
        <w:rPr>
          <w:rFonts w:ascii="Arial" w:hAnsi="Arial" w:cs="Arial"/>
          <w:sz w:val="24"/>
          <w:szCs w:val="24"/>
        </w:rPr>
      </w:pPr>
    </w:p>
    <w:p w:rsidR="004521C6" w:rsidRPr="00FF0357" w:rsidP="004521C6" w14:paraId="3C14BF4E" w14:textId="77777777">
      <w:pPr>
        <w:jc w:val="both"/>
        <w:rPr>
          <w:rFonts w:ascii="Arial" w:hAnsi="Arial" w:cs="Arial"/>
          <w:sz w:val="24"/>
          <w:szCs w:val="24"/>
        </w:rPr>
      </w:pPr>
    </w:p>
    <w:p w:rsidR="004521C6" w:rsidRPr="00FF0357" w:rsidP="004521C6" w14:paraId="68ABE692" w14:textId="77777777">
      <w:pPr>
        <w:rPr>
          <w:rFonts w:ascii="Arial" w:hAnsi="Arial" w:cs="Arial"/>
          <w:sz w:val="24"/>
          <w:szCs w:val="24"/>
        </w:rPr>
      </w:pPr>
      <w:r w:rsidRPr="00FF035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08 </w:t>
      </w:r>
      <w:r w:rsidRPr="00FF035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FF0357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22</w:t>
      </w:r>
    </w:p>
    <w:p w:rsidR="004521C6" w:rsidRPr="00FF0357" w:rsidP="004521C6" w14:paraId="14A17637" w14:textId="77777777">
      <w:pPr>
        <w:jc w:val="center"/>
        <w:rPr>
          <w:rFonts w:ascii="Arial" w:hAnsi="Arial" w:cs="Arial"/>
          <w:sz w:val="24"/>
          <w:szCs w:val="24"/>
        </w:rPr>
      </w:pPr>
    </w:p>
    <w:p w:rsidR="004521C6" w:rsidP="004521C6" w14:paraId="1140CD5D" w14:textId="77777777">
      <w:pPr>
        <w:rPr>
          <w:rFonts w:ascii="Arial" w:hAnsi="Arial" w:cs="Arial"/>
          <w:sz w:val="24"/>
          <w:szCs w:val="24"/>
        </w:rPr>
      </w:pPr>
    </w:p>
    <w:p w:rsidR="004521C6" w:rsidP="004521C6" w14:paraId="7E1327CC" w14:textId="77777777">
      <w:pPr>
        <w:rPr>
          <w:rFonts w:ascii="Arial" w:hAnsi="Arial" w:cs="Arial"/>
          <w:sz w:val="24"/>
          <w:szCs w:val="24"/>
        </w:rPr>
      </w:pPr>
    </w:p>
    <w:p w:rsidR="00585D56" w:rsidRPr="00601B0A" w:rsidP="00520E14" w14:paraId="148D4868" w14:textId="0A2817E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2143125" cy="1638300"/>
            <wp:effectExtent l="0" t="0" r="9525" b="0"/>
            <wp:wrapNone/>
            <wp:docPr id="6404403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305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3B11"/>
    <w:rsid w:val="001B53D1"/>
    <w:rsid w:val="0033515E"/>
    <w:rsid w:val="003F5A35"/>
    <w:rsid w:val="004233A8"/>
    <w:rsid w:val="004521C6"/>
    <w:rsid w:val="00460A32"/>
    <w:rsid w:val="004B2CC9"/>
    <w:rsid w:val="004B56D2"/>
    <w:rsid w:val="0051286F"/>
    <w:rsid w:val="00520E14"/>
    <w:rsid w:val="00585D56"/>
    <w:rsid w:val="00601B0A"/>
    <w:rsid w:val="00626437"/>
    <w:rsid w:val="00632FA0"/>
    <w:rsid w:val="00686ECD"/>
    <w:rsid w:val="006C41A4"/>
    <w:rsid w:val="006D1E9A"/>
    <w:rsid w:val="00822396"/>
    <w:rsid w:val="0087047F"/>
    <w:rsid w:val="009C5A0C"/>
    <w:rsid w:val="00A06CF2"/>
    <w:rsid w:val="00A70CF5"/>
    <w:rsid w:val="00AE6AEE"/>
    <w:rsid w:val="00B87F55"/>
    <w:rsid w:val="00C00C1E"/>
    <w:rsid w:val="00C36776"/>
    <w:rsid w:val="00C6259F"/>
    <w:rsid w:val="00CD6B58"/>
    <w:rsid w:val="00CF401E"/>
    <w:rsid w:val="00D85A15"/>
    <w:rsid w:val="00E603B3"/>
    <w:rsid w:val="00FF03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14"/>
    <w:pPr>
      <w:spacing w:line="256" w:lineRule="auto"/>
    </w:p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52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52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2022-01-19T17:16:00Z</cp:lastPrinted>
  <dcterms:created xsi:type="dcterms:W3CDTF">2022-02-07T16:31:00Z</dcterms:created>
  <dcterms:modified xsi:type="dcterms:W3CDTF">2022-02-07T16:31:00Z</dcterms:modified>
</cp:coreProperties>
</file>