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5C4F" w:rsidP="00184F88" w14:paraId="25C895C3" w14:textId="77777777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 w:val="28"/>
        </w:rPr>
      </w:pPr>
      <w:permStart w:id="0" w:edGrp="everyone"/>
    </w:p>
    <w:p w:rsidR="00333EDC" w:rsidRPr="004F6D07" w:rsidP="00333EDC" w14:paraId="15F1478C" w14:textId="029A0CE9">
      <w:pPr>
        <w:pStyle w:val="NormalWeb"/>
        <w:spacing w:before="360" w:beforeAutospacing="0" w:after="360" w:afterAutospacing="0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4F6D07">
        <w:rPr>
          <w:rFonts w:asciiTheme="minorHAnsi" w:hAnsiTheme="minorHAnsi" w:cstheme="minorHAnsi"/>
          <w:b/>
          <w:szCs w:val="22"/>
        </w:rPr>
        <w:t>PROJETO DE LEI</w:t>
      </w:r>
      <w:r w:rsidRPr="004F6D07" w:rsidR="000A56EF">
        <w:rPr>
          <w:rFonts w:asciiTheme="minorHAnsi" w:hAnsiTheme="minorHAnsi" w:cstheme="minorHAnsi"/>
          <w:b/>
          <w:szCs w:val="22"/>
        </w:rPr>
        <w:t xml:space="preserve"> N</w:t>
      </w:r>
      <w:r w:rsidR="00C04C91">
        <w:rPr>
          <w:rFonts w:asciiTheme="minorHAnsi" w:hAnsiTheme="minorHAnsi" w:cstheme="minorHAnsi"/>
          <w:b/>
          <w:szCs w:val="22"/>
        </w:rPr>
        <w:t>º -</w:t>
      </w:r>
      <w:r w:rsidR="00D91FB5">
        <w:rPr>
          <w:rFonts w:asciiTheme="minorHAnsi" w:hAnsiTheme="minorHAnsi" w:cstheme="minorHAnsi"/>
          <w:b/>
          <w:szCs w:val="22"/>
        </w:rPr>
        <w:t xml:space="preserve"> -</w:t>
      </w:r>
      <w:r w:rsidRPr="004F6D07" w:rsidR="000A56EF">
        <w:rPr>
          <w:rFonts w:asciiTheme="minorHAnsi" w:hAnsiTheme="minorHAnsi" w:cstheme="minorHAnsi"/>
          <w:b/>
          <w:szCs w:val="22"/>
        </w:rPr>
        <w:t xml:space="preserve"> ___, DE ____ </w:t>
      </w:r>
      <w:r w:rsidRPr="004F6D07" w:rsidR="000A56EF">
        <w:rPr>
          <w:rFonts w:asciiTheme="minorHAnsi" w:hAnsiTheme="minorHAnsi" w:cstheme="minorHAnsi"/>
          <w:b/>
          <w:szCs w:val="22"/>
        </w:rPr>
        <w:t>DE</w:t>
      </w:r>
      <w:r w:rsidRPr="004F6D07" w:rsidR="000A56EF">
        <w:rPr>
          <w:rFonts w:asciiTheme="minorHAnsi" w:hAnsiTheme="minorHAnsi" w:cstheme="minorHAnsi"/>
          <w:b/>
          <w:szCs w:val="22"/>
        </w:rPr>
        <w:t xml:space="preserve"> ____________ </w:t>
      </w:r>
      <w:r w:rsidRPr="004F6D07" w:rsidR="000A56EF">
        <w:rPr>
          <w:rFonts w:asciiTheme="minorHAnsi" w:hAnsiTheme="minorHAnsi" w:cstheme="minorHAnsi"/>
          <w:b/>
          <w:szCs w:val="22"/>
        </w:rPr>
        <w:t>DE</w:t>
      </w:r>
      <w:r w:rsidRPr="004F6D07" w:rsidR="000A56EF">
        <w:rPr>
          <w:rFonts w:asciiTheme="minorHAnsi" w:hAnsiTheme="minorHAnsi" w:cstheme="minorHAnsi"/>
          <w:b/>
          <w:szCs w:val="22"/>
        </w:rPr>
        <w:t xml:space="preserve"> 202</w:t>
      </w:r>
      <w:r w:rsidRPr="004F6D07" w:rsidR="00E431AB">
        <w:rPr>
          <w:rFonts w:asciiTheme="minorHAnsi" w:hAnsiTheme="minorHAnsi" w:cstheme="minorHAnsi"/>
          <w:b/>
          <w:szCs w:val="22"/>
        </w:rPr>
        <w:t>2</w:t>
      </w:r>
      <w:r w:rsidRPr="004F6D07" w:rsidR="000A56EF">
        <w:rPr>
          <w:rFonts w:asciiTheme="minorHAnsi" w:hAnsiTheme="minorHAnsi" w:cstheme="minorHAnsi"/>
          <w:b/>
          <w:szCs w:val="22"/>
        </w:rPr>
        <w:t>.</w:t>
      </w:r>
    </w:p>
    <w:p w:rsidR="000A56EF" w:rsidRPr="004F6D07" w:rsidP="008D482C" w14:paraId="1ADF6C78" w14:textId="5EBAA92B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</w:rPr>
      </w:pPr>
      <w:r w:rsidRPr="004F6D07">
        <w:rPr>
          <w:rFonts w:asciiTheme="minorHAnsi" w:hAnsiTheme="minorHAnsi" w:cstheme="minorHAnsi"/>
          <w:b/>
        </w:rPr>
        <w:t>“</w:t>
      </w:r>
      <w:r w:rsidRPr="00EB27AB" w:rsidR="00EB27AB">
        <w:rPr>
          <w:rFonts w:asciiTheme="minorHAnsi" w:hAnsiTheme="minorHAnsi" w:cstheme="minorHAnsi"/>
          <w:b/>
        </w:rPr>
        <w:t>DISPÕE SOBRE A MELHORIA DA VISUALIZAÇÃO DOS EQUIPAMENTOS DE RADARES NO MUNICÍPIO E DÁ OUTRAS PROVIDÊNCIAS.</w:t>
      </w:r>
      <w:r w:rsidRPr="004F6D07" w:rsidR="00EB27AB">
        <w:rPr>
          <w:rFonts w:asciiTheme="minorHAnsi" w:hAnsiTheme="minorHAnsi" w:cstheme="minorHAnsi"/>
          <w:b/>
        </w:rPr>
        <w:t>”</w:t>
      </w:r>
    </w:p>
    <w:p w:rsidR="00333EDC" w:rsidRPr="004F6D07" w:rsidP="008D482C" w14:paraId="27ACBCCD" w14:textId="77777777">
      <w:pPr>
        <w:pStyle w:val="NormalWeb"/>
        <w:spacing w:before="120" w:beforeAutospacing="0" w:after="120" w:afterAutospacing="0" w:line="276" w:lineRule="auto"/>
        <w:ind w:left="5103"/>
        <w:jc w:val="both"/>
        <w:rPr>
          <w:rFonts w:asciiTheme="minorHAnsi" w:hAnsiTheme="minorHAnsi" w:cstheme="minorHAnsi"/>
          <w:b/>
          <w:szCs w:val="22"/>
        </w:rPr>
      </w:pPr>
    </w:p>
    <w:p w:rsidR="008D482C" w:rsidRPr="004F6D07" w:rsidP="005721CC" w14:paraId="1CADCD59" w14:textId="0005A31B">
      <w:pPr>
        <w:pStyle w:val="NormalWeb"/>
        <w:spacing w:before="120" w:beforeAutospacing="0" w:after="36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4F6D07">
        <w:rPr>
          <w:rFonts w:asciiTheme="minorHAnsi" w:hAnsiTheme="minorHAnsi" w:cstheme="minorHAnsi"/>
        </w:rPr>
        <w:t xml:space="preserve">O </w:t>
      </w:r>
      <w:r w:rsidRPr="004F6D07">
        <w:rPr>
          <w:rFonts w:asciiTheme="minorHAnsi" w:hAnsiTheme="minorHAnsi" w:cstheme="minorHAnsi"/>
          <w:b/>
          <w:bCs/>
        </w:rPr>
        <w:t>PREFEITO MUNICIPAL DE SUMARÉ</w:t>
      </w:r>
      <w:r w:rsidRPr="004F6D07">
        <w:rPr>
          <w:rFonts w:asciiTheme="minorHAnsi" w:hAnsiTheme="minorHAnsi" w:cstheme="minorHAnsi"/>
        </w:rPr>
        <w:t>, usando das atribuições que lhe são conferidas por lei, faz saber que a Câmara Municipal aprovou e eu sanciono e promulgo a seguinte Lei:</w:t>
      </w:r>
    </w:p>
    <w:p w:rsidR="00C04C91" w:rsidRPr="00C04C91" w:rsidP="00EB27AB" w14:paraId="0FF8C5E5" w14:textId="3921671D">
      <w:pPr>
        <w:pStyle w:val="NormalWeb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1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As empresas prestadoras de serviços que atuam no município de </w:t>
      </w:r>
      <w:r w:rsidR="00EB27AB">
        <w:rPr>
          <w:rFonts w:asciiTheme="minorHAnsi" w:hAnsiTheme="minorHAnsi" w:cstheme="minorHAnsi"/>
          <w:bCs/>
        </w:rPr>
        <w:t>Sumaré</w:t>
      </w:r>
      <w:r w:rsidRPr="00C04C91">
        <w:rPr>
          <w:rFonts w:asciiTheme="minorHAnsi" w:hAnsiTheme="minorHAnsi" w:cstheme="minorHAnsi"/>
          <w:bCs/>
        </w:rPr>
        <w:t>, responsáveis pela instalação e manutenção de equipamentos de radares no trânsito, ficam obrigadas a pintarem na cor vermelha e amarela refletiva os postes que contenham os dispositivos que registram o veículo infrator desses equipamentos de medição de velocidade.</w:t>
      </w:r>
    </w:p>
    <w:p w:rsidR="00C04C91" w:rsidRPr="00C04C91" w:rsidP="00C04C91" w14:paraId="23885EF4" w14:textId="74D30D69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Parágrafo único</w:t>
      </w:r>
      <w:r w:rsidRPr="00C04C91">
        <w:rPr>
          <w:rFonts w:asciiTheme="minorHAnsi" w:hAnsiTheme="minorHAnsi" w:cstheme="minorHAnsi"/>
          <w:b/>
        </w:rPr>
        <w:t xml:space="preserve"> -</w:t>
      </w:r>
      <w:r w:rsidRPr="00C04C91">
        <w:rPr>
          <w:rFonts w:asciiTheme="minorHAnsi" w:hAnsiTheme="minorHAnsi" w:cstheme="minorHAnsi"/>
          <w:bCs/>
        </w:rPr>
        <w:t xml:space="preserve"> Fica vedada a pintura de qualquer outro poste de sinalização com a cor vermelha e amarela.</w:t>
      </w:r>
    </w:p>
    <w:p w:rsidR="00C04C91" w:rsidRPr="00C04C91" w:rsidP="00C04C91" w14:paraId="02054CE2" w14:textId="73B8608F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2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Os postes que contenham os dispositivos referidos no artigo anterior devem estar sempre visíveis aos motoristas, não podendo sua localização estar encoberta por qualquer meio material, inclusive vegetação e outros obstáculos.</w:t>
      </w:r>
    </w:p>
    <w:p w:rsidR="00C04C91" w:rsidRPr="00C04C91" w:rsidP="00C04C91" w14:paraId="1959871D" w14:textId="2C5E2D92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3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Os equipamentos de suporte dos radares estáticos deverão também ser pintados na cor vermelha e amarelo refletiva.</w:t>
      </w:r>
    </w:p>
    <w:p w:rsidR="00C04C91" w:rsidRPr="00C04C91" w:rsidP="00C04C91" w14:paraId="321932F6" w14:textId="0C7328DB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4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Será considerado inválido o auto de infração emitido a partir de radares que não estejam de acordo com esta Lei.</w:t>
      </w:r>
    </w:p>
    <w:p w:rsidR="00C04C91" w:rsidRPr="00C04C91" w:rsidP="00C04C91" w14:paraId="17490ABC" w14:textId="667D7C46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5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Caberá à Prefeitura Municipal de </w:t>
      </w:r>
      <w:r w:rsidR="00EB27AB">
        <w:rPr>
          <w:rFonts w:asciiTheme="minorHAnsi" w:hAnsiTheme="minorHAnsi" w:cstheme="minorHAnsi"/>
          <w:bCs/>
        </w:rPr>
        <w:t>Sumaré</w:t>
      </w:r>
      <w:r w:rsidRPr="00C04C91">
        <w:rPr>
          <w:rFonts w:asciiTheme="minorHAnsi" w:hAnsiTheme="minorHAnsi" w:cstheme="minorHAnsi"/>
          <w:bCs/>
        </w:rPr>
        <w:t>, através de seu órgão competente, tomar as providências cabíveis à homologação do suporte do equipamento previsto nesta Lei.</w:t>
      </w:r>
    </w:p>
    <w:p w:rsidR="00C04C91" w:rsidRPr="00C04C91" w:rsidP="00C04C91" w14:paraId="37FA5685" w14:textId="6AF132FC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6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O Poder Público Municipal desenvolverá campanhas periódicas, trimestralmente, de esclarecimento aos motoristas, nas quais deverão ser informados:</w:t>
      </w:r>
    </w:p>
    <w:p w:rsidR="00C04C91" w:rsidRPr="00C04C91" w:rsidP="00C04C91" w14:paraId="42D0DD0A" w14:textId="77777777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I –</w:t>
      </w:r>
      <w:r w:rsidRPr="00C04C91">
        <w:rPr>
          <w:rFonts w:asciiTheme="minorHAnsi" w:hAnsiTheme="minorHAnsi" w:cstheme="minorHAnsi"/>
          <w:bCs/>
        </w:rPr>
        <w:t xml:space="preserve"> O número de equipamentos fixos e estáticos que são utilizados e sua localização;</w:t>
      </w:r>
    </w:p>
    <w:p w:rsidR="00C04C91" w:rsidRPr="00C04C91" w:rsidP="00C04C91" w14:paraId="61BCA34B" w14:textId="77777777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II –</w:t>
      </w:r>
      <w:r w:rsidRPr="00C04C91">
        <w:rPr>
          <w:rFonts w:asciiTheme="minorHAnsi" w:hAnsiTheme="minorHAnsi" w:cstheme="minorHAnsi"/>
          <w:bCs/>
        </w:rPr>
        <w:t xml:space="preserve"> As velocidades máximas permitidas nas principais vias e avenidas; </w:t>
      </w:r>
    </w:p>
    <w:p w:rsidR="00C04C91" w:rsidRPr="00C04C91" w:rsidP="00C04C91" w14:paraId="1CD16C35" w14:textId="77777777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III –</w:t>
      </w:r>
      <w:r w:rsidRPr="00C04C91">
        <w:rPr>
          <w:rFonts w:asciiTheme="minorHAnsi" w:hAnsiTheme="minorHAnsi" w:cstheme="minorHAnsi"/>
          <w:bCs/>
        </w:rPr>
        <w:t xml:space="preserve"> O valor da multa aplicada no caso das infrações, detectadas pelos equipamentos, e,</w:t>
      </w:r>
    </w:p>
    <w:p w:rsidR="00C04C91" w:rsidRPr="00C04C91" w:rsidP="00C04C91" w14:paraId="2930FFAD" w14:textId="77777777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IV –</w:t>
      </w:r>
      <w:r w:rsidRPr="00C04C91">
        <w:rPr>
          <w:rFonts w:asciiTheme="minorHAnsi" w:hAnsiTheme="minorHAnsi" w:cstheme="minorHAnsi"/>
          <w:bCs/>
        </w:rPr>
        <w:t xml:space="preserve"> Pontuação creditada na carteira de habilitação.</w:t>
      </w:r>
    </w:p>
    <w:p w:rsidR="00C04C91" w:rsidRPr="00C04C91" w:rsidP="00C04C91" w14:paraId="7D3CE38A" w14:textId="5C949365">
      <w:pPr>
        <w:pStyle w:val="NormalWeb"/>
        <w:spacing w:after="360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7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As despesas com a execução da presente Lei correrão por conta de verba orçamentária própria.</w:t>
      </w:r>
    </w:p>
    <w:p w:rsidR="00224B7B" w:rsidRPr="00C04C91" w:rsidP="00C04C91" w14:paraId="1E4E7ECD" w14:textId="2C85ABB0">
      <w:pPr>
        <w:pStyle w:val="NormalWeb"/>
        <w:spacing w:before="120" w:beforeAutospacing="0" w:after="360" w:afterAutospacing="0" w:line="360" w:lineRule="auto"/>
        <w:jc w:val="both"/>
        <w:rPr>
          <w:rFonts w:asciiTheme="minorHAnsi" w:hAnsiTheme="minorHAnsi" w:cstheme="minorHAnsi"/>
          <w:bCs/>
        </w:rPr>
      </w:pPr>
      <w:r w:rsidRPr="00C04C91">
        <w:rPr>
          <w:rFonts w:asciiTheme="minorHAnsi" w:hAnsiTheme="minorHAnsi" w:cstheme="minorHAnsi"/>
          <w:b/>
        </w:rPr>
        <w:t>Art. 8</w:t>
      </w:r>
      <w:r w:rsidRPr="00C04C91">
        <w:rPr>
          <w:rFonts w:asciiTheme="minorHAnsi" w:hAnsiTheme="minorHAnsi" w:cstheme="minorHAnsi"/>
          <w:b/>
        </w:rPr>
        <w:t>º -</w:t>
      </w:r>
      <w:r w:rsidRPr="00C04C91">
        <w:rPr>
          <w:rFonts w:asciiTheme="minorHAnsi" w:hAnsiTheme="minorHAnsi" w:cstheme="minorHAnsi"/>
          <w:bCs/>
        </w:rPr>
        <w:t xml:space="preserve"> Esta Lei entra em vigor </w:t>
      </w:r>
      <w:r>
        <w:rPr>
          <w:rFonts w:asciiTheme="minorHAnsi" w:hAnsiTheme="minorHAnsi" w:cstheme="minorHAnsi"/>
          <w:bCs/>
        </w:rPr>
        <w:t>90 (noventa) dias após a</w:t>
      </w:r>
      <w:r w:rsidRPr="00C04C91">
        <w:rPr>
          <w:rFonts w:asciiTheme="minorHAnsi" w:hAnsiTheme="minorHAnsi" w:cstheme="minorHAnsi"/>
          <w:bCs/>
        </w:rPr>
        <w:t xml:space="preserve"> data de sua publicação.</w:t>
      </w:r>
    </w:p>
    <w:p w:rsidR="00224B7B" w:rsidRPr="004F6D07" w:rsidP="00A53812" w14:paraId="227930B6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70A90" w:rsidRPr="004F6D07" w:rsidP="00B81C6B" w14:paraId="36007373" w14:textId="77777777">
      <w:pPr>
        <w:pStyle w:val="NormalWeb"/>
        <w:spacing w:before="12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A268E" w:rsidRPr="004F6D07" w:rsidP="00470A90" w14:paraId="2C7F68A1" w14:textId="64FE27D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4F6D07">
        <w:rPr>
          <w:rFonts w:asciiTheme="minorHAnsi" w:hAnsiTheme="minorHAnsi" w:cstheme="minorHAnsi"/>
        </w:rPr>
        <w:t xml:space="preserve">Sala das Sessões, </w:t>
      </w:r>
      <w:r w:rsidR="0026194C">
        <w:rPr>
          <w:rFonts w:asciiTheme="minorHAnsi" w:hAnsiTheme="minorHAnsi" w:cstheme="minorHAnsi"/>
        </w:rPr>
        <w:t>20</w:t>
      </w:r>
      <w:r w:rsidRPr="004F6D07" w:rsidR="00627195">
        <w:rPr>
          <w:rFonts w:asciiTheme="minorHAnsi" w:hAnsiTheme="minorHAnsi" w:cstheme="minorHAnsi"/>
        </w:rPr>
        <w:t xml:space="preserve"> de janeiro de 2022</w:t>
      </w:r>
      <w:r w:rsidRPr="004F6D07">
        <w:rPr>
          <w:rFonts w:asciiTheme="minorHAnsi" w:hAnsiTheme="minorHAnsi" w:cstheme="minorHAnsi"/>
        </w:rPr>
        <w:t>.</w:t>
      </w:r>
    </w:p>
    <w:p w:rsidR="00470A90" w:rsidP="00470A90" w14:paraId="75B63C74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</w:p>
    <w:p w:rsidR="004F6D07" w:rsidP="00470A90" w14:paraId="70A1CAA5" w14:textId="7455E028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11974121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82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07" w14:paraId="1D856062" w14:textId="77777777">
      <w:pPr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</w:rPr>
        <w:br w:type="page"/>
      </w:r>
    </w:p>
    <w:p w:rsidR="00751673" w:rsidP="00470A90" w14:paraId="4747D73C" w14:textId="554D537E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8C4262">
        <w:rPr>
          <w:rFonts w:asciiTheme="minorHAnsi" w:hAnsiTheme="minorHAnsi" w:cstheme="minorHAnsi"/>
          <w:b/>
          <w:sz w:val="32"/>
        </w:rPr>
        <w:t>JUSTIFICATIVA</w:t>
      </w:r>
    </w:p>
    <w:p w:rsidR="00B5796E" w:rsidRPr="00B5796E" w:rsidP="00B5796E" w14:paraId="46BC1153" w14:textId="612ED9AB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Nobres pares, </w:t>
      </w:r>
      <w:r>
        <w:rPr>
          <w:rFonts w:asciiTheme="minorHAnsi" w:hAnsiTheme="minorHAnsi" w:cstheme="minorHAnsi"/>
        </w:rPr>
        <w:t>é</w:t>
      </w:r>
      <w:r w:rsidRPr="00B5796E">
        <w:rPr>
          <w:rFonts w:asciiTheme="minorHAnsi" w:hAnsiTheme="minorHAnsi" w:cstheme="minorHAnsi"/>
        </w:rPr>
        <w:t xml:space="preserve"> programa nacional instruir o cidadão para o cumprimento das leis, principalmente consoante as que dizem respeito ao Código Nacional de Trânsito, cuja função maior é normatizar o trânsito de veículos e cidadão com intuito de preservar a vida.</w:t>
      </w:r>
    </w:p>
    <w:p w:rsidR="00B5796E" w:rsidRPr="00B5796E" w:rsidP="00B5796E" w14:paraId="37F1818F" w14:textId="77777777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 xml:space="preserve">Esse conjunto de leis e regulamentos nos aponta todos os instrumentos necessários a educação do homem que se locomove dentro da sua cidade. </w:t>
      </w:r>
    </w:p>
    <w:p w:rsidR="00B5796E" w:rsidRPr="00B5796E" w:rsidP="00B5796E" w14:paraId="47040DB6" w14:textId="77777777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 xml:space="preserve">Temos visto que os órgãos responsáveis pelo trânsito da cidade têm mantido a aplicação da lei de forma racional conduzindo o indivíduo ao cumprimento das normas legais. </w:t>
      </w:r>
    </w:p>
    <w:p w:rsidR="00B5796E" w:rsidRPr="00B5796E" w:rsidP="00B5796E" w14:paraId="018ED2E4" w14:textId="77777777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 xml:space="preserve">E com o intuito de auxiliar a Administração Pública, sugerimos através deste Projeto de Lei, que podemos melhorar a aplicação desses instrumentos legais, pois no que tange aos radares, fiscalizadores eletrônicos e aferidores de velocidade, o órgão da administração tem se proposto à divulgação com o objetivo de reduzir a velocidade em determinadas vias da cidade, onde isto se faz necessário, pois esses radares substituem os “quebra-molas”, hoje proibidos pelo código em referência. </w:t>
      </w:r>
    </w:p>
    <w:p w:rsidR="00B5796E" w:rsidRPr="00B5796E" w:rsidP="00B5796E" w14:paraId="5F3D2B26" w14:textId="77777777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 xml:space="preserve">A instalação de tais equipamentos tem caráter pedagógico e educativo, pois antes de punir, evita a transgressão da velocidade acima do permitido e passagem por sinais de parada. </w:t>
      </w:r>
    </w:p>
    <w:p w:rsidR="00B5796E" w:rsidRPr="00B5796E" w:rsidP="00B5796E" w14:paraId="48AD4518" w14:textId="77777777">
      <w:pPr>
        <w:pStyle w:val="NormalWeb"/>
        <w:spacing w:before="120" w:beforeAutospacing="0" w:after="24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>A nossa proposição visa complementar o cumprimento da norma legal solicitando que os postes onde estão afixados sejam pintados nas cores vermelha e amarelo, que dê ao condutor de veículo uma visibilidade mais adequada e o impeça de se tornar infrator por falta de visibilidade e seja multado.</w:t>
      </w:r>
    </w:p>
    <w:p w:rsidR="00B16C15" w:rsidP="00A16A2D" w14:paraId="071E8F3B" w14:textId="455C897B">
      <w:pPr>
        <w:pStyle w:val="NormalWeb"/>
        <w:spacing w:before="120" w:beforeAutospacing="0" w:after="60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B5796E">
        <w:rPr>
          <w:rFonts w:asciiTheme="minorHAnsi" w:hAnsiTheme="minorHAnsi" w:cstheme="minorHAnsi"/>
        </w:rPr>
        <w:t>Assim, certo de contar com a colaboração dos meus pares para a aprovação do presente</w:t>
      </w:r>
      <w:r>
        <w:rPr>
          <w:rFonts w:asciiTheme="minorHAnsi" w:hAnsiTheme="minorHAnsi" w:cstheme="minorHAnsi"/>
        </w:rPr>
        <w:t xml:space="preserve"> </w:t>
      </w:r>
      <w:r w:rsidRPr="00B5796E">
        <w:rPr>
          <w:rFonts w:asciiTheme="minorHAnsi" w:hAnsiTheme="minorHAnsi" w:cstheme="minorHAnsi"/>
        </w:rPr>
        <w:t>Projeto, desde já agradeço.</w:t>
      </w:r>
    </w:p>
    <w:p w:rsidR="00D36241" w:rsidP="00D36241" w14:paraId="7C4FAB0D" w14:textId="5B4E9021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Sala das Sessões, </w:t>
      </w:r>
      <w:r w:rsidR="00B75390">
        <w:rPr>
          <w:rFonts w:asciiTheme="minorHAnsi" w:hAnsiTheme="minorHAnsi" w:cstheme="minorHAnsi"/>
        </w:rPr>
        <w:t>20</w:t>
      </w:r>
      <w:r w:rsidR="0008623F">
        <w:rPr>
          <w:rFonts w:asciiTheme="minorHAnsi" w:hAnsiTheme="minorHAnsi" w:cstheme="minorHAnsi"/>
        </w:rPr>
        <w:t xml:space="preserve"> de janeiro de 2022</w:t>
      </w:r>
      <w:r>
        <w:rPr>
          <w:rFonts w:asciiTheme="minorHAnsi" w:hAnsiTheme="minorHAnsi" w:cstheme="minorHAnsi"/>
        </w:rPr>
        <w:t>.</w:t>
      </w:r>
    </w:p>
    <w:p w:rsidR="00D36241" w:rsidP="00D36241" w14:paraId="2500C955" w14:textId="77777777">
      <w:pPr>
        <w:pStyle w:val="NormalWeb"/>
        <w:spacing w:before="12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249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33B"/>
    <w:rsid w:val="000312E1"/>
    <w:rsid w:val="000514B8"/>
    <w:rsid w:val="0008623F"/>
    <w:rsid w:val="000A3E9C"/>
    <w:rsid w:val="000A56EF"/>
    <w:rsid w:val="000D2BDC"/>
    <w:rsid w:val="000E6805"/>
    <w:rsid w:val="000F054D"/>
    <w:rsid w:val="00104AAA"/>
    <w:rsid w:val="00120F83"/>
    <w:rsid w:val="001540FC"/>
    <w:rsid w:val="0015657E"/>
    <w:rsid w:val="00156CF8"/>
    <w:rsid w:val="001829CE"/>
    <w:rsid w:val="00184F88"/>
    <w:rsid w:val="001A268E"/>
    <w:rsid w:val="00224B7B"/>
    <w:rsid w:val="0026194C"/>
    <w:rsid w:val="00281434"/>
    <w:rsid w:val="002E32FB"/>
    <w:rsid w:val="002F1E26"/>
    <w:rsid w:val="003333CC"/>
    <w:rsid w:val="00333EDC"/>
    <w:rsid w:val="003451FD"/>
    <w:rsid w:val="00346CF2"/>
    <w:rsid w:val="00355DA8"/>
    <w:rsid w:val="003F3133"/>
    <w:rsid w:val="004409B5"/>
    <w:rsid w:val="00443C44"/>
    <w:rsid w:val="0045218D"/>
    <w:rsid w:val="00460A32"/>
    <w:rsid w:val="00467102"/>
    <w:rsid w:val="00470A90"/>
    <w:rsid w:val="004B0096"/>
    <w:rsid w:val="004B2CC9"/>
    <w:rsid w:val="004B4F23"/>
    <w:rsid w:val="004F6D07"/>
    <w:rsid w:val="0051286F"/>
    <w:rsid w:val="00555F7B"/>
    <w:rsid w:val="005721CC"/>
    <w:rsid w:val="005B5987"/>
    <w:rsid w:val="005C0234"/>
    <w:rsid w:val="00620892"/>
    <w:rsid w:val="00626437"/>
    <w:rsid w:val="00627195"/>
    <w:rsid w:val="00632FA0"/>
    <w:rsid w:val="006740AF"/>
    <w:rsid w:val="00677D20"/>
    <w:rsid w:val="006C41A4"/>
    <w:rsid w:val="006D1E9A"/>
    <w:rsid w:val="006D63C8"/>
    <w:rsid w:val="006E7C69"/>
    <w:rsid w:val="006F5C4F"/>
    <w:rsid w:val="00716FE9"/>
    <w:rsid w:val="00744490"/>
    <w:rsid w:val="00751673"/>
    <w:rsid w:val="007642CE"/>
    <w:rsid w:val="00780A67"/>
    <w:rsid w:val="007834DD"/>
    <w:rsid w:val="007B25CD"/>
    <w:rsid w:val="007C4639"/>
    <w:rsid w:val="007C5C47"/>
    <w:rsid w:val="007D3B71"/>
    <w:rsid w:val="00822396"/>
    <w:rsid w:val="008A4178"/>
    <w:rsid w:val="008B6030"/>
    <w:rsid w:val="008C3EBF"/>
    <w:rsid w:val="008C4262"/>
    <w:rsid w:val="008D482C"/>
    <w:rsid w:val="008F692E"/>
    <w:rsid w:val="009148DB"/>
    <w:rsid w:val="00944D85"/>
    <w:rsid w:val="009D1DD8"/>
    <w:rsid w:val="009E2708"/>
    <w:rsid w:val="00A06CF2"/>
    <w:rsid w:val="00A16A2D"/>
    <w:rsid w:val="00A27600"/>
    <w:rsid w:val="00A46B85"/>
    <w:rsid w:val="00A53812"/>
    <w:rsid w:val="00A7748E"/>
    <w:rsid w:val="00AA4C06"/>
    <w:rsid w:val="00AF2C9F"/>
    <w:rsid w:val="00B01EA4"/>
    <w:rsid w:val="00B16C15"/>
    <w:rsid w:val="00B24C02"/>
    <w:rsid w:val="00B446AD"/>
    <w:rsid w:val="00B5796E"/>
    <w:rsid w:val="00B7380A"/>
    <w:rsid w:val="00B75390"/>
    <w:rsid w:val="00B81C6B"/>
    <w:rsid w:val="00B96788"/>
    <w:rsid w:val="00BB67F4"/>
    <w:rsid w:val="00C00C1E"/>
    <w:rsid w:val="00C04C91"/>
    <w:rsid w:val="00C36776"/>
    <w:rsid w:val="00C412F2"/>
    <w:rsid w:val="00C45A8F"/>
    <w:rsid w:val="00C80DF1"/>
    <w:rsid w:val="00CD6B58"/>
    <w:rsid w:val="00CE3F33"/>
    <w:rsid w:val="00CE5FA6"/>
    <w:rsid w:val="00CF401E"/>
    <w:rsid w:val="00D03EA2"/>
    <w:rsid w:val="00D36241"/>
    <w:rsid w:val="00D50035"/>
    <w:rsid w:val="00D91FB5"/>
    <w:rsid w:val="00DD6612"/>
    <w:rsid w:val="00DD7017"/>
    <w:rsid w:val="00E431AB"/>
    <w:rsid w:val="00E51CF4"/>
    <w:rsid w:val="00E800B3"/>
    <w:rsid w:val="00E83284"/>
    <w:rsid w:val="00EB27AB"/>
    <w:rsid w:val="00EC4E59"/>
    <w:rsid w:val="00EE1AE4"/>
    <w:rsid w:val="00EE4588"/>
    <w:rsid w:val="00EE4D2E"/>
    <w:rsid w:val="00EF69B3"/>
    <w:rsid w:val="00F3766E"/>
    <w:rsid w:val="00F62E17"/>
    <w:rsid w:val="00F62E26"/>
    <w:rsid w:val="00F655AD"/>
    <w:rsid w:val="00FA5061"/>
    <w:rsid w:val="00FC4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82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18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C3A5-50DD-41F7-B598-6B801E1F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599</Words>
  <Characters>3238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89</cp:revision>
  <cp:lastPrinted>2022-01-20T19:39:00Z</cp:lastPrinted>
  <dcterms:created xsi:type="dcterms:W3CDTF">2021-04-23T19:10:00Z</dcterms:created>
  <dcterms:modified xsi:type="dcterms:W3CDTF">2022-01-20T19:39:00Z</dcterms:modified>
</cp:coreProperties>
</file>