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BB50E" w14:textId="77777777" w:rsidR="00B405C4" w:rsidRDefault="00B405C4" w:rsidP="00B405C4">
      <w:pPr>
        <w:pStyle w:val="Corpodetexto"/>
        <w:spacing w:line="276" w:lineRule="auto"/>
        <w:rPr>
          <w:rFonts w:cs="Arial"/>
        </w:rPr>
      </w:pPr>
    </w:p>
    <w:p w14:paraId="430DCE4D" w14:textId="77777777" w:rsidR="00B405C4" w:rsidRDefault="00B405C4" w:rsidP="00B405C4">
      <w:pPr>
        <w:pStyle w:val="Corpodetexto"/>
        <w:spacing w:line="276" w:lineRule="auto"/>
        <w:rPr>
          <w:rFonts w:cs="Arial"/>
        </w:rPr>
      </w:pPr>
    </w:p>
    <w:p w14:paraId="03B02F40" w14:textId="77777777" w:rsidR="00B405C4" w:rsidRDefault="00B405C4" w:rsidP="00B405C4">
      <w:pPr>
        <w:pStyle w:val="Corpodetexto"/>
        <w:spacing w:line="276" w:lineRule="auto"/>
        <w:rPr>
          <w:rFonts w:cs="Arial"/>
        </w:rPr>
      </w:pPr>
    </w:p>
    <w:p w14:paraId="19116479" w14:textId="77777777" w:rsidR="00B405C4" w:rsidRDefault="00B405C4" w:rsidP="00B405C4">
      <w:pPr>
        <w:pStyle w:val="Corpodetexto"/>
        <w:spacing w:line="276" w:lineRule="auto"/>
        <w:rPr>
          <w:rFonts w:cs="Arial"/>
        </w:rPr>
      </w:pPr>
    </w:p>
    <w:p w14:paraId="4B482E9A" w14:textId="77777777" w:rsidR="00B405C4" w:rsidRDefault="00B405C4" w:rsidP="00B405C4">
      <w:pPr>
        <w:pStyle w:val="Corpodetexto"/>
        <w:spacing w:line="276" w:lineRule="auto"/>
        <w:rPr>
          <w:rFonts w:cs="Arial"/>
        </w:rPr>
      </w:pPr>
    </w:p>
    <w:p w14:paraId="2B30B013" w14:textId="77777777" w:rsidR="00B405C4" w:rsidRDefault="00B405C4" w:rsidP="00B405C4">
      <w:pPr>
        <w:pStyle w:val="Corpodetexto"/>
        <w:spacing w:line="276" w:lineRule="auto"/>
        <w:rPr>
          <w:rFonts w:cs="Arial"/>
        </w:rPr>
      </w:pPr>
    </w:p>
    <w:p w14:paraId="05DF927C" w14:textId="77777777" w:rsidR="00B405C4" w:rsidRDefault="00B405C4" w:rsidP="00B405C4">
      <w:pPr>
        <w:pStyle w:val="Corpodetexto"/>
        <w:spacing w:line="276" w:lineRule="auto"/>
        <w:rPr>
          <w:rFonts w:cs="Arial"/>
        </w:rPr>
      </w:pPr>
    </w:p>
    <w:p w14:paraId="6618FEF6" w14:textId="77777777" w:rsidR="00B405C4" w:rsidRDefault="00B405C4" w:rsidP="00B405C4">
      <w:pPr>
        <w:pStyle w:val="Corpodetexto"/>
        <w:spacing w:line="276" w:lineRule="auto"/>
        <w:rPr>
          <w:rFonts w:cs="Arial"/>
          <w:b w:val="0"/>
        </w:rPr>
      </w:pPr>
      <w:r>
        <w:rPr>
          <w:rFonts w:cs="Arial"/>
        </w:rPr>
        <w:t>EXMO SR. PRESIDENTE DA CÂMARA MUNICIPAL DE SUMARÉ</w:t>
      </w:r>
      <w:r>
        <w:rPr>
          <w:rFonts w:cs="Arial"/>
          <w:b w:val="0"/>
        </w:rPr>
        <w:t>.</w:t>
      </w:r>
    </w:p>
    <w:p w14:paraId="67F9FFD4" w14:textId="77777777" w:rsidR="00B405C4" w:rsidRDefault="00B405C4" w:rsidP="00B405C4">
      <w:pPr>
        <w:spacing w:line="276" w:lineRule="auto"/>
        <w:jc w:val="both"/>
        <w:rPr>
          <w:rFonts w:cs="Arial"/>
        </w:rPr>
      </w:pPr>
    </w:p>
    <w:p w14:paraId="7CD84765" w14:textId="77777777" w:rsidR="00B405C4" w:rsidRDefault="00B405C4" w:rsidP="00B405C4">
      <w:pPr>
        <w:pStyle w:val="Ementa"/>
        <w:ind w:left="0"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grata satisfação de apresentar ao </w:t>
      </w:r>
      <w:r w:rsidRPr="00C51377">
        <w:rPr>
          <w:rFonts w:ascii="Arial" w:hAnsi="Arial" w:cs="Arial"/>
          <w:b/>
          <w:color w:val="000000"/>
        </w:rPr>
        <w:t>Projeto de Lei nº 15/2019</w:t>
      </w:r>
      <w:r w:rsidRPr="00C51377">
        <w:rPr>
          <w:rFonts w:ascii="Arial" w:hAnsi="Arial" w:cs="Arial"/>
          <w:color w:val="000000"/>
        </w:rPr>
        <w:t xml:space="preserve"> que “Institui o Projeto Antipichaç</w:t>
      </w:r>
      <w:r>
        <w:rPr>
          <w:rFonts w:ascii="Arial" w:hAnsi="Arial" w:cs="Arial"/>
          <w:color w:val="000000"/>
        </w:rPr>
        <w:t>ão no Município de Sumaré – SP”</w:t>
      </w:r>
      <w:r>
        <w:rPr>
          <w:rFonts w:ascii="Arial" w:hAnsi="Arial" w:cs="Arial"/>
          <w:sz w:val="24"/>
          <w:szCs w:val="24"/>
        </w:rPr>
        <w:t>, a seguinte:</w:t>
      </w:r>
    </w:p>
    <w:p w14:paraId="1037F6AA" w14:textId="77777777" w:rsidR="00B405C4" w:rsidRDefault="00B405C4" w:rsidP="00B405C4">
      <w:pPr>
        <w:spacing w:line="276" w:lineRule="auto"/>
        <w:jc w:val="center"/>
        <w:rPr>
          <w:rFonts w:ascii="Arial" w:hAnsi="Arial" w:cs="Arial"/>
          <w:b/>
        </w:rPr>
      </w:pPr>
    </w:p>
    <w:p w14:paraId="6999DD4F" w14:textId="77777777" w:rsidR="00B405C4" w:rsidRDefault="00B405C4" w:rsidP="00B405C4">
      <w:pPr>
        <w:spacing w:line="276" w:lineRule="auto"/>
        <w:jc w:val="center"/>
        <w:rPr>
          <w:rFonts w:ascii="Arial" w:hAnsi="Arial" w:cs="Arial"/>
          <w:b/>
        </w:rPr>
      </w:pPr>
    </w:p>
    <w:p w14:paraId="4DFE8CBB" w14:textId="77777777" w:rsidR="00B405C4" w:rsidRDefault="00B405C4" w:rsidP="00B405C4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EMENDA MODIFICATIVA</w:t>
      </w:r>
    </w:p>
    <w:p w14:paraId="3969CBE2" w14:textId="77777777" w:rsidR="00B405C4" w:rsidRDefault="00B405C4" w:rsidP="00B405C4">
      <w:pPr>
        <w:spacing w:line="276" w:lineRule="auto"/>
        <w:jc w:val="both"/>
        <w:rPr>
          <w:rFonts w:cs="Arial"/>
          <w:b/>
          <w:bCs/>
        </w:rPr>
      </w:pPr>
    </w:p>
    <w:p w14:paraId="7C684378" w14:textId="77777777" w:rsidR="003E65F4" w:rsidRDefault="003E65F4" w:rsidP="00B405C4">
      <w:pPr>
        <w:spacing w:line="276" w:lineRule="auto"/>
        <w:jc w:val="both"/>
        <w:rPr>
          <w:rFonts w:cs="Arial"/>
          <w:b/>
          <w:bCs/>
        </w:rPr>
      </w:pPr>
    </w:p>
    <w:p w14:paraId="2ABF70CC" w14:textId="77777777" w:rsidR="00B405C4" w:rsidRDefault="00B405C4" w:rsidP="00B405C4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O Artigo 5º do </w:t>
      </w:r>
      <w:r w:rsidRPr="00C51377">
        <w:rPr>
          <w:rFonts w:ascii="Arial" w:hAnsi="Arial" w:cs="Arial"/>
          <w:b/>
          <w:color w:val="000000"/>
        </w:rPr>
        <w:t>Projeto de Lei nº 15/2019</w:t>
      </w:r>
      <w:r w:rsidRPr="00C51377">
        <w:rPr>
          <w:rFonts w:ascii="Arial" w:hAnsi="Arial" w:cs="Arial"/>
          <w:color w:val="000000"/>
        </w:rPr>
        <w:t xml:space="preserve"> que “Institui o Projeto Antipichaç</w:t>
      </w:r>
      <w:r>
        <w:rPr>
          <w:rFonts w:ascii="Arial" w:hAnsi="Arial" w:cs="Arial"/>
          <w:color w:val="000000"/>
        </w:rPr>
        <w:t>ão no Município de Sumaré – SP”</w:t>
      </w:r>
      <w:r>
        <w:rPr>
          <w:rFonts w:ascii="Arial" w:hAnsi="Arial" w:cs="Arial"/>
          <w:sz w:val="24"/>
          <w:szCs w:val="24"/>
        </w:rPr>
        <w:t>, passa a vigorar com a seguinte redação:</w:t>
      </w:r>
    </w:p>
    <w:p w14:paraId="0D5717D5" w14:textId="77777777" w:rsidR="00B405C4" w:rsidRDefault="00B405C4" w:rsidP="00B405C4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139F20F" w14:textId="77777777" w:rsidR="00B405C4" w:rsidRPr="00446463" w:rsidRDefault="00B405C4" w:rsidP="00B405C4">
      <w:pPr>
        <w:spacing w:line="276" w:lineRule="auto"/>
        <w:ind w:firstLine="1418"/>
        <w:jc w:val="both"/>
        <w:rPr>
          <w:rFonts w:ascii="Arial" w:hAnsi="Arial" w:cs="Arial"/>
          <w:i/>
          <w:color w:val="000000"/>
        </w:rPr>
      </w:pPr>
      <w:r>
        <w:rPr>
          <w:rFonts w:cs="Arial"/>
          <w:b/>
          <w:i/>
        </w:rPr>
        <w:t>Artigo 5º</w:t>
      </w:r>
      <w:r>
        <w:rPr>
          <w:rFonts w:cs="Arial"/>
          <w:i/>
        </w:rPr>
        <w:t xml:space="preserve"> - O ato de pichação constitui infração administrativa punível com multa no valor de R$ 1.000,00 (um mil reais) a R$ 5.000,00 (cinco mil reais), graduada conforme a gravidade e a extensão dos danos causados ao bem lesado, independentemente das sanções penais cabíveis e da obrigação de indenizar os danos de ordem material e moral e porventura ocasionados, bem como da obrigação de ressarcir as despesas de restauração do bem danificado.</w:t>
      </w:r>
    </w:p>
    <w:p w14:paraId="070825AF" w14:textId="77777777" w:rsidR="00B405C4" w:rsidRDefault="00B405C4" w:rsidP="00B405C4">
      <w:pPr>
        <w:spacing w:line="276" w:lineRule="auto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D0360C2" w14:textId="77777777" w:rsidR="00B405C4" w:rsidRPr="00C51377" w:rsidRDefault="00B405C4" w:rsidP="00B405C4">
      <w:pPr>
        <w:spacing w:line="276" w:lineRule="auto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E9A6431" w14:textId="77777777" w:rsidR="00B405C4" w:rsidRPr="00C51377" w:rsidRDefault="00B405C4" w:rsidP="00B405C4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51377">
        <w:rPr>
          <w:rFonts w:ascii="Arial" w:hAnsi="Arial" w:cs="Arial"/>
          <w:color w:val="000000"/>
          <w:sz w:val="22"/>
          <w:szCs w:val="22"/>
        </w:rPr>
        <w:t>Sala das Sessões, 20 de Outubro de 2.020.</w:t>
      </w:r>
    </w:p>
    <w:p w14:paraId="64029FCA" w14:textId="77777777" w:rsidR="00B405C4" w:rsidRDefault="00B405C4" w:rsidP="00B405C4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3B8E91D" w14:textId="77777777" w:rsidR="00B405C4" w:rsidRDefault="00B405C4" w:rsidP="00B405C4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5A3D7C8" w14:textId="77777777" w:rsidR="00B405C4" w:rsidRPr="00C51377" w:rsidRDefault="00B405C4" w:rsidP="00B405C4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7D3EA7A" w14:textId="77777777" w:rsidR="00B405C4" w:rsidRPr="00C51377" w:rsidRDefault="00B405C4" w:rsidP="00B405C4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7D74E92" w14:textId="77777777" w:rsidR="00B405C4" w:rsidRPr="00C51377" w:rsidRDefault="00B405C4" w:rsidP="00B405C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51377">
        <w:rPr>
          <w:rFonts w:ascii="Arial" w:hAnsi="Arial" w:cs="Arial"/>
          <w:b/>
          <w:color w:val="000000"/>
          <w:sz w:val="22"/>
          <w:szCs w:val="22"/>
        </w:rPr>
        <w:t>DÉCIO MARMIROLLI</w:t>
      </w:r>
    </w:p>
    <w:p w14:paraId="39EE0172" w14:textId="77777777" w:rsidR="00B405C4" w:rsidRPr="00C51377" w:rsidRDefault="00B405C4" w:rsidP="00B405C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51377">
        <w:rPr>
          <w:rFonts w:ascii="Arial" w:hAnsi="Arial" w:cs="Arial"/>
          <w:b/>
          <w:color w:val="000000"/>
          <w:sz w:val="22"/>
          <w:szCs w:val="22"/>
        </w:rPr>
        <w:t>VEREADOR</w:t>
      </w:r>
    </w:p>
    <w:p w14:paraId="7ABA340C" w14:textId="77777777" w:rsidR="00B405C4" w:rsidRPr="00C51377" w:rsidRDefault="00B405C4" w:rsidP="00B405C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72C27" w14:textId="77777777" w:rsidR="00163E42" w:rsidRDefault="00163E42" w:rsidP="00211ADD">
      <w:r>
        <w:separator/>
      </w:r>
    </w:p>
  </w:endnote>
  <w:endnote w:type="continuationSeparator" w:id="0">
    <w:p w14:paraId="15D72AD9" w14:textId="77777777" w:rsidR="00163E42" w:rsidRDefault="00163E4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28FC8" w14:textId="77777777" w:rsidR="00163E42" w:rsidRDefault="00163E42" w:rsidP="00211ADD">
      <w:r>
        <w:separator/>
      </w:r>
    </w:p>
  </w:footnote>
  <w:footnote w:type="continuationSeparator" w:id="0">
    <w:p w14:paraId="3AB7BFB4" w14:textId="77777777" w:rsidR="00163E42" w:rsidRDefault="00163E4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444A7F1" w:rsidR="00211ADD" w:rsidRPr="00903E63" w:rsidRDefault="00934B8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EB9760" wp14:editId="5551B5F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64008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E42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5F4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B8A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5C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6FBB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Corpodetexto">
    <w:name w:val="Body Text"/>
    <w:basedOn w:val="Normal"/>
    <w:link w:val="CorpodetextoChar"/>
    <w:semiHidden/>
    <w:unhideWhenUsed/>
    <w:rsid w:val="00B405C4"/>
    <w:pPr>
      <w:spacing w:line="360" w:lineRule="auto"/>
      <w:jc w:val="both"/>
    </w:pPr>
    <w:rPr>
      <w:rFonts w:ascii="Arial" w:hAnsi="Arial"/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B405C4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B405C4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2020-10-20T13:41:00Z</dcterms:created>
  <dcterms:modified xsi:type="dcterms:W3CDTF">2020-10-21T11:56:00Z</dcterms:modified>
</cp:coreProperties>
</file>