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33EDC" w:rsidRPr="00A635FB" w:rsidP="00A635FB" w14:paraId="15F1478C" w14:textId="645272E4">
      <w:pPr>
        <w:pStyle w:val="NormalWeb"/>
        <w:spacing w:before="240" w:beforeAutospacing="0" w:after="240" w:afterAutospacing="0" w:line="360" w:lineRule="auto"/>
        <w:jc w:val="center"/>
        <w:rPr>
          <w:rFonts w:asciiTheme="minorHAnsi" w:hAnsiTheme="minorHAnsi" w:cstheme="minorHAnsi"/>
          <w:b/>
          <w:szCs w:val="22"/>
        </w:rPr>
      </w:pPr>
      <w:permStart w:id="0" w:edGrp="everyone"/>
      <w:r w:rsidRPr="00A635FB">
        <w:rPr>
          <w:rFonts w:asciiTheme="minorHAnsi" w:hAnsiTheme="minorHAnsi" w:cstheme="minorHAnsi"/>
          <w:b/>
          <w:szCs w:val="22"/>
        </w:rPr>
        <w:t>PROJETO DE LEI</w:t>
      </w:r>
      <w:r w:rsidRPr="00A635FB" w:rsidR="000A56EF">
        <w:rPr>
          <w:rFonts w:asciiTheme="minorHAnsi" w:hAnsiTheme="minorHAnsi" w:cstheme="minorHAnsi"/>
          <w:b/>
          <w:szCs w:val="22"/>
        </w:rPr>
        <w:t xml:space="preserve"> Nº ___, DE ____ </w:t>
      </w:r>
      <w:r w:rsidRPr="00A635FB" w:rsidR="000A56EF">
        <w:rPr>
          <w:rFonts w:asciiTheme="minorHAnsi" w:hAnsiTheme="minorHAnsi" w:cstheme="minorHAnsi"/>
          <w:b/>
          <w:szCs w:val="22"/>
        </w:rPr>
        <w:t>DE</w:t>
      </w:r>
      <w:r w:rsidRPr="00A635FB" w:rsidR="000A56EF">
        <w:rPr>
          <w:rFonts w:asciiTheme="minorHAnsi" w:hAnsiTheme="minorHAnsi" w:cstheme="minorHAnsi"/>
          <w:b/>
          <w:szCs w:val="22"/>
        </w:rPr>
        <w:t xml:space="preserve"> ____________ </w:t>
      </w:r>
      <w:r w:rsidRPr="00A635FB" w:rsidR="000A56EF">
        <w:rPr>
          <w:rFonts w:asciiTheme="minorHAnsi" w:hAnsiTheme="minorHAnsi" w:cstheme="minorHAnsi"/>
          <w:b/>
          <w:szCs w:val="22"/>
        </w:rPr>
        <w:t>DE</w:t>
      </w:r>
      <w:r w:rsidRPr="00A635FB" w:rsidR="000A56EF">
        <w:rPr>
          <w:rFonts w:asciiTheme="minorHAnsi" w:hAnsiTheme="minorHAnsi" w:cstheme="minorHAnsi"/>
          <w:b/>
          <w:szCs w:val="22"/>
        </w:rPr>
        <w:t xml:space="preserve"> 202</w:t>
      </w:r>
      <w:r w:rsidRPr="00A635FB" w:rsidR="00E431AB">
        <w:rPr>
          <w:rFonts w:asciiTheme="minorHAnsi" w:hAnsiTheme="minorHAnsi" w:cstheme="minorHAnsi"/>
          <w:b/>
          <w:szCs w:val="22"/>
        </w:rPr>
        <w:t>2</w:t>
      </w:r>
      <w:r w:rsidRPr="00A635FB" w:rsidR="000A56EF">
        <w:rPr>
          <w:rFonts w:asciiTheme="minorHAnsi" w:hAnsiTheme="minorHAnsi" w:cstheme="minorHAnsi"/>
          <w:b/>
          <w:szCs w:val="22"/>
        </w:rPr>
        <w:t>.</w:t>
      </w:r>
    </w:p>
    <w:p w:rsidR="000A56EF" w:rsidRPr="00A635FB" w:rsidP="00A635FB" w14:paraId="1ADF6C78" w14:textId="0946C487">
      <w:pPr>
        <w:pStyle w:val="NormalWeb"/>
        <w:spacing w:before="120" w:beforeAutospacing="0" w:after="360" w:afterAutospacing="0" w:line="276" w:lineRule="auto"/>
        <w:ind w:left="5103"/>
        <w:jc w:val="both"/>
        <w:rPr>
          <w:rFonts w:asciiTheme="minorHAnsi" w:hAnsiTheme="minorHAnsi" w:cstheme="minorHAnsi"/>
          <w:b/>
        </w:rPr>
      </w:pPr>
      <w:r w:rsidRPr="00A635FB">
        <w:rPr>
          <w:rFonts w:asciiTheme="minorHAnsi" w:hAnsiTheme="minorHAnsi" w:cstheme="minorHAnsi"/>
          <w:b/>
        </w:rPr>
        <w:t>“</w:t>
      </w:r>
      <w:r w:rsidRPr="00A635FB" w:rsidR="00B01EA4">
        <w:rPr>
          <w:rFonts w:asciiTheme="minorHAnsi" w:hAnsiTheme="minorHAnsi" w:cstheme="minorHAnsi"/>
          <w:b/>
        </w:rPr>
        <w:t xml:space="preserve">DISPÕE SOBRE </w:t>
      </w:r>
      <w:r w:rsidRPr="00A635FB" w:rsidR="001945F9">
        <w:rPr>
          <w:rFonts w:asciiTheme="minorHAnsi" w:hAnsiTheme="minorHAnsi" w:cstheme="minorHAnsi"/>
          <w:b/>
        </w:rPr>
        <w:t xml:space="preserve">CONDIÇÕES DE </w:t>
      </w:r>
      <w:r w:rsidRPr="00A635FB" w:rsidR="00B01EA4">
        <w:rPr>
          <w:rFonts w:asciiTheme="minorHAnsi" w:hAnsiTheme="minorHAnsi" w:cstheme="minorHAnsi"/>
          <w:b/>
        </w:rPr>
        <w:t>ISENÇÃO</w:t>
      </w:r>
      <w:r w:rsidRPr="00A635FB" w:rsidR="005D7B3A">
        <w:rPr>
          <w:rFonts w:asciiTheme="minorHAnsi" w:hAnsiTheme="minorHAnsi" w:cstheme="minorHAnsi"/>
          <w:b/>
        </w:rPr>
        <w:t xml:space="preserve"> </w:t>
      </w:r>
      <w:r w:rsidRPr="00A635FB" w:rsidR="00B01EA4">
        <w:rPr>
          <w:rFonts w:asciiTheme="minorHAnsi" w:hAnsiTheme="minorHAnsi" w:cstheme="minorHAnsi"/>
          <w:b/>
        </w:rPr>
        <w:t>DO PAGAMENTO D</w:t>
      </w:r>
      <w:r w:rsidRPr="00A635FB" w:rsidR="005D7B3A">
        <w:rPr>
          <w:rFonts w:asciiTheme="minorHAnsi" w:hAnsiTheme="minorHAnsi" w:cstheme="minorHAnsi"/>
          <w:b/>
        </w:rPr>
        <w:t>A</w:t>
      </w:r>
      <w:r w:rsidRPr="00A635FB" w:rsidR="00B01EA4">
        <w:rPr>
          <w:rFonts w:asciiTheme="minorHAnsi" w:hAnsiTheme="minorHAnsi" w:cstheme="minorHAnsi"/>
          <w:b/>
        </w:rPr>
        <w:t xml:space="preserve"> </w:t>
      </w:r>
      <w:r w:rsidRPr="00A635FB" w:rsidR="005D7B3A">
        <w:rPr>
          <w:rFonts w:asciiTheme="minorHAnsi" w:hAnsiTheme="minorHAnsi" w:cstheme="minorHAnsi"/>
          <w:b/>
        </w:rPr>
        <w:t>TAXA DE RESÍDUOS SÓLIDOS URBANOS</w:t>
      </w:r>
      <w:r w:rsidRPr="00A635FB" w:rsidR="001945F9">
        <w:rPr>
          <w:rFonts w:asciiTheme="minorHAnsi" w:hAnsiTheme="minorHAnsi" w:cstheme="minorHAnsi"/>
          <w:b/>
        </w:rPr>
        <w:t xml:space="preserve"> D</w:t>
      </w:r>
      <w:r w:rsidRPr="00A635FB" w:rsidR="00B01EA4">
        <w:rPr>
          <w:rFonts w:asciiTheme="minorHAnsi" w:hAnsiTheme="minorHAnsi" w:cstheme="minorHAnsi"/>
          <w:b/>
        </w:rPr>
        <w:t>O MUNICÍPIO DE SUMARÉ</w:t>
      </w:r>
      <w:r w:rsidRPr="00A635FB">
        <w:rPr>
          <w:rFonts w:asciiTheme="minorHAnsi" w:hAnsiTheme="minorHAnsi" w:cstheme="minorHAnsi"/>
          <w:b/>
        </w:rPr>
        <w:t>”</w:t>
      </w:r>
    </w:p>
    <w:p w:rsidR="008D482C" w:rsidRPr="00A635FB" w:rsidP="00A635FB" w14:paraId="1CADCD59" w14:textId="0005A31B">
      <w:pPr>
        <w:pStyle w:val="NormalWeb"/>
        <w:spacing w:before="120" w:beforeAutospacing="0" w:after="360" w:afterAutospacing="0" w:line="276" w:lineRule="auto"/>
        <w:ind w:firstLine="1134"/>
        <w:jc w:val="both"/>
        <w:rPr>
          <w:rFonts w:asciiTheme="minorHAnsi" w:hAnsiTheme="minorHAnsi" w:cstheme="minorHAnsi"/>
        </w:rPr>
      </w:pPr>
      <w:r w:rsidRPr="00A635FB">
        <w:rPr>
          <w:rFonts w:asciiTheme="minorHAnsi" w:hAnsiTheme="minorHAnsi" w:cstheme="minorHAnsi"/>
        </w:rPr>
        <w:t xml:space="preserve">O </w:t>
      </w:r>
      <w:r w:rsidRPr="00A635FB">
        <w:rPr>
          <w:rFonts w:asciiTheme="minorHAnsi" w:hAnsiTheme="minorHAnsi" w:cstheme="minorHAnsi"/>
          <w:b/>
          <w:bCs/>
        </w:rPr>
        <w:t>PREFEITO MUNICIPAL DE SUMARÉ</w:t>
      </w:r>
      <w:r w:rsidRPr="00A635FB">
        <w:rPr>
          <w:rFonts w:asciiTheme="minorHAnsi" w:hAnsiTheme="minorHAnsi" w:cstheme="minorHAnsi"/>
        </w:rPr>
        <w:t>, usando das atribuições que lhe são conferidas por lei, faz saber que a Câmara Municipal aprovou e eu sanciono e promulgo a seguinte Lei:</w:t>
      </w:r>
    </w:p>
    <w:p w:rsidR="00BA219E" w:rsidRPr="00A635FB" w:rsidP="00FB4B55" w14:paraId="5DD0424D" w14:textId="270A5860">
      <w:pPr>
        <w:pStyle w:val="NormalWeb"/>
        <w:spacing w:before="120" w:beforeAutospacing="0" w:after="240" w:afterAutospacing="0" w:line="360" w:lineRule="auto"/>
        <w:jc w:val="both"/>
        <w:rPr>
          <w:rFonts w:asciiTheme="minorHAnsi" w:hAnsiTheme="minorHAnsi" w:cstheme="minorHAnsi"/>
          <w:bCs/>
        </w:rPr>
      </w:pPr>
      <w:r w:rsidRPr="00A635FB">
        <w:rPr>
          <w:rFonts w:asciiTheme="minorHAnsi" w:hAnsiTheme="minorHAnsi" w:cstheme="minorHAnsi"/>
          <w:b/>
        </w:rPr>
        <w:t xml:space="preserve">Art. </w:t>
      </w:r>
      <w:r w:rsidRPr="00A635FB" w:rsidR="00443C44">
        <w:rPr>
          <w:rFonts w:asciiTheme="minorHAnsi" w:hAnsiTheme="minorHAnsi" w:cstheme="minorHAnsi"/>
          <w:b/>
        </w:rPr>
        <w:t>1</w:t>
      </w:r>
      <w:r w:rsidRPr="00A635FB">
        <w:rPr>
          <w:rFonts w:asciiTheme="minorHAnsi" w:hAnsiTheme="minorHAnsi" w:cstheme="minorHAnsi"/>
          <w:b/>
        </w:rPr>
        <w:t xml:space="preserve">º - </w:t>
      </w:r>
      <w:r w:rsidRPr="00A635FB">
        <w:rPr>
          <w:rFonts w:asciiTheme="minorHAnsi" w:hAnsiTheme="minorHAnsi" w:cstheme="minorHAnsi"/>
          <w:bCs/>
        </w:rPr>
        <w:t>Acrescenta o</w:t>
      </w:r>
      <w:r w:rsidRPr="00A635FB">
        <w:rPr>
          <w:rFonts w:asciiTheme="minorHAnsi" w:hAnsiTheme="minorHAnsi" w:cstheme="minorHAnsi"/>
          <w:b/>
        </w:rPr>
        <w:t xml:space="preserve"> </w:t>
      </w:r>
      <w:r w:rsidRPr="00A635FB">
        <w:rPr>
          <w:rFonts w:asciiTheme="minorHAnsi" w:hAnsiTheme="minorHAnsi" w:cstheme="minorHAnsi"/>
          <w:bCs/>
        </w:rPr>
        <w:t>inciso XI ao artigo 324 da Lei Municipal n° 2.244, de 12 de dezembro de 1990 – Código Tributário Municipal, com a seguinte redação:</w:t>
      </w:r>
    </w:p>
    <w:p w:rsidR="00BA219E" w:rsidRPr="00A635FB" w:rsidP="00FD7D82" w14:paraId="6ECC6040" w14:textId="7C3905E0">
      <w:pPr>
        <w:pStyle w:val="NormalWeb"/>
        <w:tabs>
          <w:tab w:val="left" w:pos="1985"/>
        </w:tabs>
        <w:spacing w:before="0" w:beforeAutospacing="0" w:after="0" w:afterAutospacing="0" w:line="360" w:lineRule="auto"/>
        <w:jc w:val="both"/>
        <w:rPr>
          <w:rFonts w:asciiTheme="minorHAnsi" w:hAnsiTheme="minorHAnsi" w:cstheme="minorHAnsi"/>
          <w:bCs/>
        </w:rPr>
      </w:pPr>
      <w:r w:rsidRPr="00A635FB">
        <w:rPr>
          <w:rFonts w:asciiTheme="minorHAnsi" w:hAnsiTheme="minorHAnsi" w:cstheme="minorHAnsi"/>
          <w:bCs/>
        </w:rPr>
        <w:tab/>
      </w:r>
      <w:r w:rsidRPr="00A635FB" w:rsidR="00FD7D82">
        <w:rPr>
          <w:rFonts w:asciiTheme="minorHAnsi" w:hAnsiTheme="minorHAnsi" w:cstheme="minorHAnsi"/>
          <w:bCs/>
        </w:rPr>
        <w:t>“</w:t>
      </w:r>
      <w:r w:rsidRPr="00A635FB">
        <w:rPr>
          <w:rFonts w:asciiTheme="minorHAnsi" w:hAnsiTheme="minorHAnsi" w:cstheme="minorHAnsi"/>
          <w:bCs/>
        </w:rPr>
        <w:t>Art. 324 (...)</w:t>
      </w:r>
    </w:p>
    <w:p w:rsidR="00BA219E" w:rsidRPr="00A635FB" w:rsidP="00A635FB" w14:paraId="3C8F9CDA" w14:textId="26E8A750">
      <w:pPr>
        <w:pStyle w:val="NormalWeb"/>
        <w:tabs>
          <w:tab w:val="left" w:pos="1985"/>
        </w:tabs>
        <w:spacing w:before="0" w:beforeAutospacing="0" w:after="360" w:afterAutospacing="0" w:line="360" w:lineRule="auto"/>
        <w:ind w:left="1985"/>
        <w:jc w:val="both"/>
        <w:rPr>
          <w:rFonts w:asciiTheme="minorHAnsi" w:hAnsiTheme="minorHAnsi" w:cstheme="minorHAnsi"/>
          <w:b/>
        </w:rPr>
      </w:pPr>
      <w:r w:rsidRPr="00A635FB">
        <w:rPr>
          <w:rFonts w:asciiTheme="minorHAnsi" w:hAnsiTheme="minorHAnsi" w:cstheme="minorHAnsi"/>
          <w:bCs/>
        </w:rPr>
        <w:t xml:space="preserve">XI – Estão isentas do pagamento da Taxa de Resíduos Sólidos Urbanos </w:t>
      </w:r>
      <w:r w:rsidRPr="00A635FB" w:rsidR="00FD7D82">
        <w:rPr>
          <w:rFonts w:asciiTheme="minorHAnsi" w:hAnsiTheme="minorHAnsi" w:cstheme="minorHAnsi"/>
          <w:bCs/>
        </w:rPr>
        <w:t>os contribuintes que se enquadram nos incisos VI, VIII, IX, XI, XII e XIII do artigo 178 desta Lei.”</w:t>
      </w:r>
    </w:p>
    <w:p w:rsidR="003F3133" w:rsidRPr="00A635FB" w:rsidP="00A635FB" w14:paraId="2236812B" w14:textId="0CE9A1AC">
      <w:pPr>
        <w:pStyle w:val="NormalWeb"/>
        <w:spacing w:before="120" w:beforeAutospacing="0" w:after="360" w:afterAutospacing="0" w:line="360" w:lineRule="auto"/>
        <w:jc w:val="both"/>
        <w:rPr>
          <w:rFonts w:asciiTheme="minorHAnsi" w:hAnsiTheme="minorHAnsi" w:cstheme="minorHAnsi"/>
        </w:rPr>
      </w:pPr>
      <w:r w:rsidRPr="00A635FB">
        <w:rPr>
          <w:rFonts w:asciiTheme="minorHAnsi" w:hAnsiTheme="minorHAnsi" w:cstheme="minorHAnsi"/>
          <w:b/>
        </w:rPr>
        <w:t xml:space="preserve">Art. </w:t>
      </w:r>
      <w:r w:rsidRPr="00A635FB" w:rsidR="00443C44">
        <w:rPr>
          <w:rFonts w:asciiTheme="minorHAnsi" w:hAnsiTheme="minorHAnsi" w:cstheme="minorHAnsi"/>
          <w:b/>
        </w:rPr>
        <w:t>2</w:t>
      </w:r>
      <w:r w:rsidRPr="00A635FB">
        <w:rPr>
          <w:rFonts w:asciiTheme="minorHAnsi" w:hAnsiTheme="minorHAnsi" w:cstheme="minorHAnsi"/>
          <w:b/>
        </w:rPr>
        <w:t>º -</w:t>
      </w:r>
      <w:r w:rsidRPr="00A635FB">
        <w:rPr>
          <w:rFonts w:asciiTheme="minorHAnsi" w:hAnsiTheme="minorHAnsi" w:cstheme="minorHAnsi"/>
        </w:rPr>
        <w:t xml:space="preserve"> </w:t>
      </w:r>
      <w:r w:rsidRPr="00A635FB" w:rsidR="00224B7B">
        <w:rPr>
          <w:rFonts w:asciiTheme="minorHAnsi" w:hAnsiTheme="minorHAnsi" w:cstheme="minorHAnsi"/>
        </w:rPr>
        <w:t xml:space="preserve">O Poder Executivo regulamentará </w:t>
      </w:r>
      <w:r w:rsidRPr="00A635FB" w:rsidR="001945F9">
        <w:rPr>
          <w:rFonts w:asciiTheme="minorHAnsi" w:hAnsiTheme="minorHAnsi" w:cstheme="minorHAnsi"/>
        </w:rPr>
        <w:t>o disposto nesta Lei, no que couber.</w:t>
      </w:r>
    </w:p>
    <w:p w:rsidR="00224B7B" w:rsidRPr="00A635FB" w:rsidP="00333EDC" w14:paraId="1E4E7ECD" w14:textId="6E149A07">
      <w:pPr>
        <w:pStyle w:val="NormalWeb"/>
        <w:spacing w:before="120" w:beforeAutospacing="0" w:after="360" w:afterAutospacing="0" w:line="360" w:lineRule="auto"/>
        <w:jc w:val="both"/>
        <w:rPr>
          <w:rFonts w:asciiTheme="minorHAnsi" w:hAnsiTheme="minorHAnsi" w:cstheme="minorHAnsi"/>
        </w:rPr>
      </w:pPr>
      <w:r w:rsidRPr="00A635FB">
        <w:rPr>
          <w:rFonts w:asciiTheme="minorHAnsi" w:hAnsiTheme="minorHAnsi" w:cstheme="minorHAnsi"/>
          <w:b/>
        </w:rPr>
        <w:t xml:space="preserve">Art. </w:t>
      </w:r>
      <w:r w:rsidRPr="00A635FB" w:rsidR="001945F9">
        <w:rPr>
          <w:rFonts w:asciiTheme="minorHAnsi" w:hAnsiTheme="minorHAnsi" w:cstheme="minorHAnsi"/>
          <w:b/>
        </w:rPr>
        <w:t>3</w:t>
      </w:r>
      <w:r w:rsidRPr="00A635FB">
        <w:rPr>
          <w:rFonts w:asciiTheme="minorHAnsi" w:hAnsiTheme="minorHAnsi" w:cstheme="minorHAnsi"/>
          <w:b/>
        </w:rPr>
        <w:t>º -</w:t>
      </w:r>
      <w:r w:rsidRPr="00A635FB">
        <w:rPr>
          <w:rFonts w:asciiTheme="minorHAnsi" w:hAnsiTheme="minorHAnsi" w:cstheme="minorHAnsi"/>
        </w:rPr>
        <w:t xml:space="preserve"> Esta Lei entra em vigor </w:t>
      </w:r>
      <w:r w:rsidRPr="00A635FB" w:rsidR="00EE4D2E">
        <w:rPr>
          <w:rFonts w:asciiTheme="minorHAnsi" w:hAnsiTheme="minorHAnsi" w:cstheme="minorHAnsi"/>
        </w:rPr>
        <w:t>n</w:t>
      </w:r>
      <w:r w:rsidRPr="00A635FB">
        <w:rPr>
          <w:rFonts w:asciiTheme="minorHAnsi" w:hAnsiTheme="minorHAnsi" w:cstheme="minorHAnsi"/>
        </w:rPr>
        <w:t>a data de sua publicação.</w:t>
      </w:r>
    </w:p>
    <w:p w:rsidR="00470A90" w:rsidRPr="00A635FB" w:rsidP="00B81C6B" w14:paraId="36007373" w14:textId="77777777">
      <w:pPr>
        <w:pStyle w:val="NormalWeb"/>
        <w:spacing w:before="120" w:beforeAutospacing="0" w:after="120" w:afterAutospacing="0" w:line="360" w:lineRule="auto"/>
        <w:jc w:val="both"/>
        <w:rPr>
          <w:rFonts w:asciiTheme="minorHAnsi" w:hAnsiTheme="minorHAnsi" w:cstheme="minorHAnsi"/>
          <w:sz w:val="22"/>
          <w:szCs w:val="22"/>
        </w:rPr>
      </w:pPr>
    </w:p>
    <w:p w:rsidR="001A268E" w:rsidRPr="00A635FB" w:rsidP="00470A90" w14:paraId="2C7F68A1" w14:textId="266AC42F">
      <w:pPr>
        <w:pStyle w:val="NormalWeb"/>
        <w:spacing w:before="120" w:beforeAutospacing="0" w:after="120" w:afterAutospacing="0" w:line="360" w:lineRule="auto"/>
        <w:jc w:val="center"/>
        <w:rPr>
          <w:rFonts w:asciiTheme="minorHAnsi" w:hAnsiTheme="minorHAnsi" w:cstheme="minorHAnsi"/>
        </w:rPr>
      </w:pPr>
      <w:r w:rsidRPr="00A635FB">
        <w:rPr>
          <w:rFonts w:asciiTheme="minorHAnsi" w:hAnsiTheme="minorHAnsi" w:cstheme="minorHAnsi"/>
        </w:rPr>
        <w:t xml:space="preserve">Sala das Sessões, </w:t>
      </w:r>
      <w:r w:rsidR="005578C7">
        <w:rPr>
          <w:rFonts w:asciiTheme="minorHAnsi" w:hAnsiTheme="minorHAnsi" w:cstheme="minorHAnsi"/>
        </w:rPr>
        <w:t>28</w:t>
      </w:r>
      <w:r w:rsidRPr="00A635FB" w:rsidR="00627195">
        <w:rPr>
          <w:rFonts w:asciiTheme="minorHAnsi" w:hAnsiTheme="minorHAnsi" w:cstheme="minorHAnsi"/>
        </w:rPr>
        <w:t xml:space="preserve"> de janeiro de 2022</w:t>
      </w:r>
      <w:r w:rsidRPr="00A635FB">
        <w:rPr>
          <w:rFonts w:asciiTheme="minorHAnsi" w:hAnsiTheme="minorHAnsi" w:cstheme="minorHAnsi"/>
        </w:rPr>
        <w:t>.</w:t>
      </w:r>
    </w:p>
    <w:p w:rsidR="00470A90" w:rsidP="00470A90" w14:paraId="75B63C74" w14:textId="77777777">
      <w:pPr>
        <w:pStyle w:val="NormalWeb"/>
        <w:spacing w:before="120" w:beforeAutospacing="0" w:after="120" w:afterAutospacing="0" w:line="360" w:lineRule="auto"/>
        <w:jc w:val="center"/>
        <w:rPr>
          <w:rFonts w:asciiTheme="minorHAnsi" w:hAnsiTheme="minorHAnsi" w:cstheme="minorHAnsi"/>
        </w:rPr>
      </w:pPr>
    </w:p>
    <w:p w:rsidR="008C4262" w:rsidP="00470A90" w14:paraId="70A1CAA5" w14:textId="2A18E5C0">
      <w:pPr>
        <w:pStyle w:val="NormalWeb"/>
        <w:spacing w:before="120" w:beforeAutospacing="0" w:after="120" w:afterAutospacing="0" w:line="360" w:lineRule="auto"/>
        <w:jc w:val="center"/>
        <w:rPr>
          <w:rFonts w:asciiTheme="minorHAnsi" w:hAnsiTheme="minorHAnsi" w:cstheme="minorHAnsi"/>
        </w:rPr>
      </w:pPr>
      <w:r>
        <w:rPr>
          <w:rFonts w:asciiTheme="minorHAnsi" w:hAnsiTheme="minorHAnsi" w:cstheme="minorHAnsi"/>
          <w:noProof/>
        </w:rPr>
        <w:drawing>
          <wp:inline distT="0" distB="0" distL="0" distR="0">
            <wp:extent cx="2743206" cy="1426467"/>
            <wp:effectExtent l="0" t="0" r="0" b="0"/>
            <wp:docPr id="89102165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840915" name="chancela sem fundo azul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
    <w:p w:rsidR="00751673" w:rsidP="00470A90" w14:paraId="4747D73C" w14:textId="554D537E">
      <w:pPr>
        <w:pStyle w:val="NormalWeb"/>
        <w:spacing w:before="120" w:beforeAutospacing="0" w:after="120" w:afterAutospacing="0" w:line="360" w:lineRule="auto"/>
        <w:jc w:val="center"/>
        <w:rPr>
          <w:rFonts w:asciiTheme="minorHAnsi" w:hAnsiTheme="minorHAnsi" w:cstheme="minorHAnsi"/>
        </w:rPr>
      </w:pPr>
      <w:r w:rsidRPr="008C4262">
        <w:rPr>
          <w:rFonts w:asciiTheme="minorHAnsi" w:hAnsiTheme="minorHAnsi" w:cstheme="minorHAnsi"/>
          <w:b/>
          <w:sz w:val="32"/>
        </w:rPr>
        <w:t>JUSTIFICATIVA</w:t>
      </w:r>
    </w:p>
    <w:p w:rsidR="00B7380A" w:rsidP="008C4262" w14:paraId="6CDBCAF7" w14:textId="3D01C3C8">
      <w:pPr>
        <w:pStyle w:val="NormalWeb"/>
        <w:spacing w:before="120" w:beforeAutospacing="0" w:after="120" w:afterAutospacing="0" w:line="360" w:lineRule="auto"/>
        <w:ind w:firstLine="708"/>
        <w:jc w:val="both"/>
        <w:rPr>
          <w:rFonts w:asciiTheme="minorHAnsi" w:hAnsiTheme="minorHAnsi" w:cstheme="minorHAnsi"/>
        </w:rPr>
      </w:pPr>
      <w:r>
        <w:rPr>
          <w:rFonts w:asciiTheme="minorHAnsi" w:hAnsiTheme="minorHAnsi" w:cstheme="minorHAnsi"/>
        </w:rPr>
        <w:t>Sabe-se que nosso país passa por tempos difíceis, com graves crises sanitárias, que acabam gerando, como consequência, fortes crises econômicas, ocasionando o desemprego e o aumento do preço em inúmeros produtos básicos do cotidiano do cidadão brasileiro, tais como alimentos, produtos de higiene, vestuários, transporte etc.</w:t>
      </w:r>
    </w:p>
    <w:p w:rsidR="00AB63BF" w:rsidP="00AB63BF" w14:paraId="5DE341C9" w14:textId="31EB9ED3">
      <w:pPr>
        <w:pStyle w:val="NormalWeb"/>
        <w:spacing w:before="120" w:beforeAutospacing="0" w:after="120" w:afterAutospacing="0" w:line="360" w:lineRule="auto"/>
        <w:ind w:firstLine="708"/>
        <w:jc w:val="both"/>
        <w:rPr>
          <w:rFonts w:asciiTheme="minorHAnsi" w:hAnsiTheme="minorHAnsi" w:cstheme="minorHAnsi"/>
        </w:rPr>
      </w:pPr>
      <w:r>
        <w:rPr>
          <w:rFonts w:asciiTheme="minorHAnsi" w:hAnsiTheme="minorHAnsi" w:cstheme="minorHAnsi"/>
        </w:rPr>
        <w:t>Diante des</w:t>
      </w:r>
      <w:r w:rsidR="00DA34D2">
        <w:rPr>
          <w:rFonts w:asciiTheme="minorHAnsi" w:hAnsiTheme="minorHAnsi" w:cstheme="minorHAnsi"/>
        </w:rPr>
        <w:t>s</w:t>
      </w:r>
      <w:r>
        <w:rPr>
          <w:rFonts w:asciiTheme="minorHAnsi" w:hAnsiTheme="minorHAnsi" w:cstheme="minorHAnsi"/>
        </w:rPr>
        <w:t xml:space="preserve">e cenário, este vereador vem propor que seja concedida isenção da Taxa de Resíduos Sólidos Urbanos, popularmente conhecida como Taxa da Coleta de Lixo. Tais isenções visam a </w:t>
      </w:r>
      <w:r w:rsidR="00C73911">
        <w:rPr>
          <w:rFonts w:asciiTheme="minorHAnsi" w:hAnsiTheme="minorHAnsi" w:cstheme="minorHAnsi"/>
        </w:rPr>
        <w:t>auxiliar</w:t>
      </w:r>
      <w:r>
        <w:rPr>
          <w:rFonts w:asciiTheme="minorHAnsi" w:hAnsiTheme="minorHAnsi" w:cstheme="minorHAnsi"/>
        </w:rPr>
        <w:t xml:space="preserve"> as pessoas mais economicamente vulneráveis do nosso município</w:t>
      </w:r>
      <w:r w:rsidR="00C73911">
        <w:rPr>
          <w:rFonts w:asciiTheme="minorHAnsi" w:hAnsiTheme="minorHAnsi" w:cstheme="minorHAnsi"/>
        </w:rPr>
        <w:t>.</w:t>
      </w:r>
    </w:p>
    <w:p w:rsidR="00DA34D2" w:rsidP="00AB63BF" w14:paraId="2D9F02F0" w14:textId="7403CF63">
      <w:pPr>
        <w:pStyle w:val="NormalWeb"/>
        <w:spacing w:before="120" w:beforeAutospacing="0" w:after="120" w:afterAutospacing="0" w:line="360" w:lineRule="auto"/>
        <w:ind w:firstLine="708"/>
        <w:jc w:val="both"/>
        <w:rPr>
          <w:rFonts w:asciiTheme="minorHAnsi" w:hAnsiTheme="minorHAnsi" w:cstheme="minorHAnsi"/>
        </w:rPr>
      </w:pPr>
      <w:r>
        <w:rPr>
          <w:rFonts w:asciiTheme="minorHAnsi" w:hAnsiTheme="minorHAnsi" w:cstheme="minorHAnsi"/>
        </w:rPr>
        <w:t>Seguem listados abaixo os incisos listados nesta Lei, todos do artigo 178 do Código Tributário Municipal, para que se tenha uma percepção mais clara de quais contribuintes serão beneficiados pela isenção da referida taxa:</w:t>
      </w:r>
    </w:p>
    <w:p w:rsidR="00DA34D2" w:rsidP="00A2263A" w14:paraId="51380AD1" w14:textId="208273F4">
      <w:pPr>
        <w:pStyle w:val="NormalWeb"/>
        <w:spacing w:before="0" w:beforeAutospacing="0" w:after="0" w:afterAutospacing="0" w:line="360" w:lineRule="auto"/>
        <w:ind w:firstLine="709"/>
        <w:jc w:val="both"/>
        <w:rPr>
          <w:rFonts w:asciiTheme="minorHAnsi" w:hAnsiTheme="minorHAnsi" w:cstheme="minorHAnsi"/>
        </w:rPr>
      </w:pPr>
      <w:r>
        <w:rPr>
          <w:rFonts w:asciiTheme="minorHAnsi" w:hAnsiTheme="minorHAnsi" w:cstheme="minorHAnsi"/>
        </w:rPr>
        <w:t>Art. 178 (...)</w:t>
      </w:r>
    </w:p>
    <w:p w:rsidR="00A2263A" w:rsidRPr="00A2263A" w:rsidP="00A2263A" w14:paraId="434AE04B" w14:textId="1EAA2D81">
      <w:pPr>
        <w:pStyle w:val="NormalWeb"/>
        <w:spacing w:before="0" w:beforeAutospacing="0" w:after="0" w:afterAutospacing="0" w:line="360" w:lineRule="auto"/>
        <w:ind w:left="1418"/>
        <w:jc w:val="both"/>
        <w:rPr>
          <w:rFonts w:asciiTheme="minorHAnsi" w:hAnsiTheme="minorHAnsi" w:cstheme="minorHAnsi"/>
        </w:rPr>
      </w:pPr>
      <w:r w:rsidRPr="00A2263A">
        <w:rPr>
          <w:rFonts w:asciiTheme="minorHAnsi" w:hAnsiTheme="minorHAnsi" w:cstheme="minorHAnsi"/>
        </w:rPr>
        <w:t xml:space="preserve">VI - </w:t>
      </w:r>
      <w:r w:rsidRPr="00A2263A">
        <w:rPr>
          <w:rFonts w:asciiTheme="minorHAnsi" w:hAnsiTheme="minorHAnsi" w:cstheme="minorHAnsi"/>
        </w:rPr>
        <w:t>o</w:t>
      </w:r>
      <w:r w:rsidRPr="00A2263A">
        <w:rPr>
          <w:rFonts w:asciiTheme="minorHAnsi" w:hAnsiTheme="minorHAnsi" w:cstheme="minorHAnsi"/>
        </w:rPr>
        <w:t xml:space="preserve"> proprietário de um único imóvel residencial de até 49 (quarenta e nove) metros quadrados, desde que o imóvel:</w:t>
      </w:r>
    </w:p>
    <w:p w:rsidR="00A2263A" w:rsidRPr="00A2263A" w:rsidP="00A2263A" w14:paraId="44950AF5" w14:textId="77777777">
      <w:pPr>
        <w:pStyle w:val="NormalWeb"/>
        <w:spacing w:before="0" w:beforeAutospacing="0" w:after="0" w:afterAutospacing="0" w:line="360" w:lineRule="auto"/>
        <w:ind w:left="1418" w:firstLine="709"/>
        <w:jc w:val="both"/>
        <w:rPr>
          <w:rFonts w:asciiTheme="minorHAnsi" w:hAnsiTheme="minorHAnsi" w:cstheme="minorHAnsi"/>
        </w:rPr>
      </w:pPr>
      <w:r w:rsidRPr="00A2263A">
        <w:rPr>
          <w:rFonts w:asciiTheme="minorHAnsi" w:hAnsiTheme="minorHAnsi" w:cstheme="minorHAnsi"/>
        </w:rPr>
        <w:t>a) possua o respectivo "Habite-se";</w:t>
      </w:r>
    </w:p>
    <w:p w:rsidR="00A2263A" w:rsidRPr="00A2263A" w:rsidP="00A2263A" w14:paraId="2CAAF486" w14:textId="77777777">
      <w:pPr>
        <w:pStyle w:val="NormalWeb"/>
        <w:spacing w:before="0" w:beforeAutospacing="0" w:after="0" w:afterAutospacing="0" w:line="360" w:lineRule="auto"/>
        <w:ind w:left="1418" w:firstLine="709"/>
        <w:jc w:val="both"/>
        <w:rPr>
          <w:rFonts w:asciiTheme="minorHAnsi" w:hAnsiTheme="minorHAnsi" w:cstheme="minorHAnsi"/>
        </w:rPr>
      </w:pPr>
      <w:r w:rsidRPr="00A2263A">
        <w:rPr>
          <w:rFonts w:asciiTheme="minorHAnsi" w:hAnsiTheme="minorHAnsi" w:cstheme="minorHAnsi"/>
        </w:rPr>
        <w:t>b) seja utilizado exclusivamente para moradia do proprietário;</w:t>
      </w:r>
    </w:p>
    <w:p w:rsidR="00A2263A" w:rsidP="00A2263A" w14:paraId="47A70D84" w14:textId="6D12208A">
      <w:pPr>
        <w:pStyle w:val="NormalWeb"/>
        <w:spacing w:before="0" w:beforeAutospacing="0" w:after="0" w:afterAutospacing="0" w:line="360" w:lineRule="auto"/>
        <w:ind w:left="2127"/>
        <w:jc w:val="both"/>
        <w:rPr>
          <w:rFonts w:asciiTheme="minorHAnsi" w:hAnsiTheme="minorHAnsi" w:cstheme="minorHAnsi"/>
        </w:rPr>
      </w:pPr>
      <w:r w:rsidRPr="00A2263A">
        <w:rPr>
          <w:rFonts w:asciiTheme="minorHAnsi" w:hAnsiTheme="minorHAnsi" w:cstheme="minorHAnsi"/>
        </w:rPr>
        <w:t>c) a renda familiar do proprietário seja igual ou inferior a 03 (três) salários mínimos.</w:t>
      </w:r>
    </w:p>
    <w:p w:rsidR="00DA34D2" w:rsidP="00A2263A" w14:paraId="3738D6ED" w14:textId="68F51936">
      <w:pPr>
        <w:pStyle w:val="NormalWeb"/>
        <w:spacing w:before="120" w:beforeAutospacing="0" w:after="120" w:afterAutospacing="0" w:line="360" w:lineRule="auto"/>
        <w:ind w:left="1418"/>
        <w:jc w:val="both"/>
        <w:rPr>
          <w:rFonts w:asciiTheme="minorHAnsi" w:hAnsiTheme="minorHAnsi" w:cstheme="minorHAnsi"/>
        </w:rPr>
      </w:pPr>
      <w:r w:rsidRPr="00A2263A">
        <w:rPr>
          <w:rFonts w:asciiTheme="minorHAnsi" w:hAnsiTheme="minorHAnsi" w:cstheme="minorHAnsi"/>
        </w:rPr>
        <w:t xml:space="preserve">VIII - os contribuintes aposentados ou pensionistas, cuja renda mensal seja igual ou inferior a </w:t>
      </w:r>
      <w:r w:rsidRPr="00A2263A" w:rsidR="00A416C9">
        <w:rPr>
          <w:rFonts w:asciiTheme="minorHAnsi" w:hAnsiTheme="minorHAnsi" w:cstheme="minorHAnsi"/>
        </w:rPr>
        <w:t>3 (três) salários mínimos</w:t>
      </w:r>
      <w:r w:rsidRPr="00A2263A">
        <w:rPr>
          <w:rFonts w:asciiTheme="minorHAnsi" w:hAnsiTheme="minorHAnsi" w:cstheme="minorHAnsi"/>
        </w:rPr>
        <w:t>, proprietários de um único imóvel residencial, utilizado para a sua moradia, ficarão isentos do pagamento do I.P.T.U. - Imposto Predial Territorial Urbano, desde que queiram e comprovem tal situação perante o órgão fazendário.</w:t>
      </w:r>
    </w:p>
    <w:p w:rsidR="00D858F7" w:rsidP="00A2263A" w14:paraId="26B1CC02" w14:textId="7C672210">
      <w:pPr>
        <w:pStyle w:val="NormalWeb"/>
        <w:spacing w:before="120" w:beforeAutospacing="0" w:after="120" w:afterAutospacing="0" w:line="360" w:lineRule="auto"/>
        <w:ind w:left="1418"/>
        <w:jc w:val="both"/>
        <w:rPr>
          <w:rFonts w:asciiTheme="minorHAnsi" w:hAnsiTheme="minorHAnsi" w:cstheme="minorHAnsi"/>
        </w:rPr>
      </w:pPr>
      <w:r w:rsidRPr="00D858F7">
        <w:rPr>
          <w:rFonts w:asciiTheme="minorHAnsi" w:hAnsiTheme="minorHAnsi" w:cstheme="minorHAnsi"/>
        </w:rPr>
        <w:t xml:space="preserve">IX - </w:t>
      </w:r>
      <w:r w:rsidRPr="00D858F7">
        <w:rPr>
          <w:rFonts w:asciiTheme="minorHAnsi" w:hAnsiTheme="minorHAnsi" w:cstheme="minorHAnsi"/>
        </w:rPr>
        <w:t>os</w:t>
      </w:r>
      <w:r w:rsidRPr="00D858F7">
        <w:rPr>
          <w:rFonts w:asciiTheme="minorHAnsi" w:hAnsiTheme="minorHAnsi" w:cstheme="minorHAnsi"/>
        </w:rPr>
        <w:t xml:space="preserve"> contribuintes aposentados, pensionistas e beneficiários da Lei Federal n° 8.742/93 (LOAS - Lei Orgânica de Assistência Social), cuja renda familiar mensal seja igual ou inferior a 3 (três) salários mínimos, proprietários de um único imóvel residencial, utilizados para sua moradia, ficarão isentos do pagamento do IPTU - </w:t>
      </w:r>
      <w:r w:rsidRPr="00D858F7">
        <w:rPr>
          <w:rFonts w:asciiTheme="minorHAnsi" w:hAnsiTheme="minorHAnsi" w:cstheme="minorHAnsi"/>
        </w:rPr>
        <w:t>Imposto Predial e Territorial Urbano, desde que queiram e comprovem tal situação perante a Fazenda Municipal.</w:t>
      </w:r>
    </w:p>
    <w:p w:rsidR="00D858F7" w:rsidP="00A2263A" w14:paraId="1B92A9D7" w14:textId="36567A06">
      <w:pPr>
        <w:pStyle w:val="NormalWeb"/>
        <w:spacing w:before="120" w:beforeAutospacing="0" w:after="120" w:afterAutospacing="0" w:line="360" w:lineRule="auto"/>
        <w:ind w:left="1418"/>
        <w:jc w:val="both"/>
        <w:rPr>
          <w:rFonts w:asciiTheme="minorHAnsi" w:hAnsiTheme="minorHAnsi" w:cstheme="minorHAnsi"/>
        </w:rPr>
      </w:pPr>
      <w:r w:rsidRPr="00D858F7">
        <w:rPr>
          <w:rFonts w:asciiTheme="minorHAnsi" w:hAnsiTheme="minorHAnsi" w:cstheme="minorHAnsi"/>
        </w:rPr>
        <w:t>XI - contribuintes proprietários de residências que se encontram frente a feiras livres, que comprovar por meio de declaração a Secretaria responsável pelas feiras livres, possuir renda familiar mensal igual ou inferior a 3 (três) salários mínimos e que utilizem para sua moradia. Os imóveis locados que comprovem por meio de contrato de locação e que o inquilino tem o compromisso de pagar o IPTU, também poderão obter o benefício. A isenção deverá ser renovada anualmente.</w:t>
      </w:r>
    </w:p>
    <w:p w:rsidR="00D858F7" w:rsidP="00A2263A" w14:paraId="2E93F699" w14:textId="319F3EEF">
      <w:pPr>
        <w:pStyle w:val="NormalWeb"/>
        <w:spacing w:before="120" w:beforeAutospacing="0" w:after="120" w:afterAutospacing="0" w:line="360" w:lineRule="auto"/>
        <w:ind w:left="1418"/>
        <w:jc w:val="both"/>
        <w:rPr>
          <w:rFonts w:asciiTheme="minorHAnsi" w:hAnsiTheme="minorHAnsi" w:cstheme="minorHAnsi"/>
        </w:rPr>
      </w:pPr>
      <w:r w:rsidRPr="00D858F7">
        <w:rPr>
          <w:rFonts w:asciiTheme="minorHAnsi" w:hAnsiTheme="minorHAnsi" w:cstheme="minorHAnsi"/>
        </w:rPr>
        <w:t>XII - contribuintes proprietários de imóvel exclusivamente residencial portadores de neoplasia maligna (câncer) e que possuem renda familiar mensal igual ou inferior a 3 (três) salários mínimos e que utilizem o imóvel exclusivamente para sua moradia.</w:t>
      </w:r>
    </w:p>
    <w:p w:rsidR="00D858F7" w:rsidP="00937C25" w14:paraId="453E2C2B" w14:textId="633702BD">
      <w:pPr>
        <w:pStyle w:val="NormalWeb"/>
        <w:spacing w:before="120" w:beforeAutospacing="0" w:after="360" w:afterAutospacing="0" w:line="360" w:lineRule="auto"/>
        <w:ind w:left="1418"/>
        <w:jc w:val="both"/>
        <w:rPr>
          <w:rFonts w:asciiTheme="minorHAnsi" w:hAnsiTheme="minorHAnsi" w:cstheme="minorHAnsi"/>
        </w:rPr>
      </w:pPr>
      <w:r w:rsidRPr="00D858F7">
        <w:rPr>
          <w:rFonts w:asciiTheme="minorHAnsi" w:hAnsiTheme="minorHAnsi" w:cstheme="minorHAnsi"/>
        </w:rPr>
        <w:t>XIII - contribuintes proprietários de imóvel de uso exclusivamente comercial, que comprovem admitir para trabalhar em suas atividades, no mínimo, 80% (oitenta por cento) de pessoas residentes no Município de Sumaré.</w:t>
      </w:r>
    </w:p>
    <w:p w:rsidR="00937C25" w:rsidP="00937C25" w14:paraId="50710153" w14:textId="6F09D171">
      <w:pPr>
        <w:pStyle w:val="NormalWeb"/>
        <w:spacing w:before="120" w:beforeAutospacing="0" w:after="120" w:afterAutospacing="0" w:line="360" w:lineRule="auto"/>
        <w:ind w:firstLine="709"/>
        <w:jc w:val="both"/>
        <w:rPr>
          <w:rFonts w:asciiTheme="minorHAnsi" w:hAnsiTheme="minorHAnsi" w:cstheme="minorHAnsi"/>
        </w:rPr>
      </w:pPr>
      <w:r>
        <w:rPr>
          <w:rFonts w:asciiTheme="minorHAnsi" w:hAnsiTheme="minorHAnsi" w:cstheme="minorHAnsi"/>
        </w:rPr>
        <w:t xml:space="preserve">Diante do exposto, peço aos nobres pares desta colenda câmara de vereadores que aprovem este projeto de lei, no intuito de proporcionarmos </w:t>
      </w:r>
      <w:r w:rsidR="00C67217">
        <w:rPr>
          <w:rFonts w:asciiTheme="minorHAnsi" w:hAnsiTheme="minorHAnsi" w:cstheme="minorHAnsi"/>
        </w:rPr>
        <w:t>este auxílio que certamente será de grande ajuda aos cidadãos que dele necessitarem.</w:t>
      </w:r>
      <w:bookmarkStart w:id="1" w:name="_GoBack"/>
      <w:bookmarkEnd w:id="1"/>
    </w:p>
    <w:p w:rsidR="00995AF4" w:rsidP="00937C25" w14:paraId="66B4BF8E" w14:textId="77777777">
      <w:pPr>
        <w:pStyle w:val="NormalWeb"/>
        <w:spacing w:before="120" w:beforeAutospacing="0" w:after="120" w:afterAutospacing="0" w:line="360" w:lineRule="auto"/>
        <w:ind w:firstLine="709"/>
        <w:jc w:val="both"/>
        <w:rPr>
          <w:rFonts w:asciiTheme="minorHAnsi" w:hAnsiTheme="minorHAnsi" w:cstheme="minorHAnsi"/>
        </w:rPr>
      </w:pPr>
    </w:p>
    <w:p w:rsidR="00D36241" w:rsidP="00D36241" w14:paraId="7C4FAB0D" w14:textId="1359862B">
      <w:pPr>
        <w:pStyle w:val="NormalWeb"/>
        <w:spacing w:before="120" w:beforeAutospacing="0" w:after="120" w:afterAutospacing="0" w:line="360" w:lineRule="auto"/>
        <w:jc w:val="center"/>
        <w:rPr>
          <w:rFonts w:asciiTheme="minorHAnsi" w:hAnsiTheme="minorHAnsi" w:cstheme="minorHAnsi"/>
        </w:rPr>
      </w:pPr>
      <w:r>
        <w:rPr>
          <w:rFonts w:asciiTheme="minorHAnsi" w:hAnsiTheme="minorHAnsi" w:cstheme="minorHAnsi"/>
        </w:rPr>
        <w:t xml:space="preserve">Sala das Sessões, </w:t>
      </w:r>
      <w:r w:rsidR="005578C7">
        <w:rPr>
          <w:rFonts w:asciiTheme="minorHAnsi" w:hAnsiTheme="minorHAnsi" w:cstheme="minorHAnsi"/>
        </w:rPr>
        <w:t>2</w:t>
      </w:r>
      <w:r w:rsidR="00A635FB">
        <w:rPr>
          <w:rFonts w:asciiTheme="minorHAnsi" w:hAnsiTheme="minorHAnsi" w:cstheme="minorHAnsi"/>
        </w:rPr>
        <w:t xml:space="preserve">8 </w:t>
      </w:r>
      <w:r w:rsidR="0008623F">
        <w:rPr>
          <w:rFonts w:asciiTheme="minorHAnsi" w:hAnsiTheme="minorHAnsi" w:cstheme="minorHAnsi"/>
        </w:rPr>
        <w:t>de janeiro de 2022</w:t>
      </w:r>
      <w:r>
        <w:rPr>
          <w:rFonts w:asciiTheme="minorHAnsi" w:hAnsiTheme="minorHAnsi" w:cstheme="minorHAnsi"/>
        </w:rPr>
        <w:t>.</w:t>
      </w:r>
    </w:p>
    <w:p w:rsidR="00D36241" w:rsidP="00D36241" w14:paraId="2500C955" w14:textId="77777777">
      <w:pPr>
        <w:pStyle w:val="NormalWeb"/>
        <w:spacing w:before="120" w:beforeAutospacing="0" w:after="120" w:afterAutospacing="0" w:line="360" w:lineRule="auto"/>
        <w:jc w:val="center"/>
        <w:rPr>
          <w:rFonts w:asciiTheme="minorHAnsi" w:hAnsiTheme="minorHAnsi" w:cstheme="minorHAnsi"/>
        </w:rPr>
      </w:pPr>
      <w:r>
        <w:rPr>
          <w:rFonts w:asciiTheme="minorHAnsi" w:hAnsiTheme="minorHAnsi" w:cstheme="minorHAnsi"/>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29436" name="chancela sem fundo azul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233B"/>
    <w:rsid w:val="00023DFE"/>
    <w:rsid w:val="000312E1"/>
    <w:rsid w:val="000514B8"/>
    <w:rsid w:val="0008623F"/>
    <w:rsid w:val="000A3E9C"/>
    <w:rsid w:val="000A56EF"/>
    <w:rsid w:val="000C5A0F"/>
    <w:rsid w:val="000D2BDC"/>
    <w:rsid w:val="000E6805"/>
    <w:rsid w:val="000F054D"/>
    <w:rsid w:val="00104AAA"/>
    <w:rsid w:val="00120F83"/>
    <w:rsid w:val="001540FC"/>
    <w:rsid w:val="0015657E"/>
    <w:rsid w:val="00156CF8"/>
    <w:rsid w:val="001829CE"/>
    <w:rsid w:val="00184F88"/>
    <w:rsid w:val="001945F9"/>
    <w:rsid w:val="001A268E"/>
    <w:rsid w:val="001F444B"/>
    <w:rsid w:val="00224B7B"/>
    <w:rsid w:val="00281434"/>
    <w:rsid w:val="002E32FB"/>
    <w:rsid w:val="002F1E26"/>
    <w:rsid w:val="003333CC"/>
    <w:rsid w:val="00333EDC"/>
    <w:rsid w:val="003451FD"/>
    <w:rsid w:val="00346CF2"/>
    <w:rsid w:val="00396D93"/>
    <w:rsid w:val="003F3133"/>
    <w:rsid w:val="0040214E"/>
    <w:rsid w:val="004409B5"/>
    <w:rsid w:val="00443C44"/>
    <w:rsid w:val="0045218D"/>
    <w:rsid w:val="00460A32"/>
    <w:rsid w:val="00467102"/>
    <w:rsid w:val="00470A90"/>
    <w:rsid w:val="004B2CC9"/>
    <w:rsid w:val="004B4F23"/>
    <w:rsid w:val="0051286F"/>
    <w:rsid w:val="00555F7B"/>
    <w:rsid w:val="005578C7"/>
    <w:rsid w:val="0059384E"/>
    <w:rsid w:val="005B05BA"/>
    <w:rsid w:val="005C0234"/>
    <w:rsid w:val="005D7B3A"/>
    <w:rsid w:val="00626437"/>
    <w:rsid w:val="00627195"/>
    <w:rsid w:val="00632FA0"/>
    <w:rsid w:val="00670B78"/>
    <w:rsid w:val="006740AF"/>
    <w:rsid w:val="00677D20"/>
    <w:rsid w:val="006C41A4"/>
    <w:rsid w:val="006D1E9A"/>
    <w:rsid w:val="006D63C8"/>
    <w:rsid w:val="006E7C69"/>
    <w:rsid w:val="006F5C4F"/>
    <w:rsid w:val="00716FE9"/>
    <w:rsid w:val="00744490"/>
    <w:rsid w:val="00751673"/>
    <w:rsid w:val="007642CE"/>
    <w:rsid w:val="00780A67"/>
    <w:rsid w:val="007834A1"/>
    <w:rsid w:val="007834DD"/>
    <w:rsid w:val="007B25CD"/>
    <w:rsid w:val="007C4639"/>
    <w:rsid w:val="007C5C47"/>
    <w:rsid w:val="007D3B71"/>
    <w:rsid w:val="007F5114"/>
    <w:rsid w:val="00822396"/>
    <w:rsid w:val="00843EBC"/>
    <w:rsid w:val="008A4178"/>
    <w:rsid w:val="008C3EBF"/>
    <w:rsid w:val="008C4262"/>
    <w:rsid w:val="008D482C"/>
    <w:rsid w:val="009148DB"/>
    <w:rsid w:val="00937C25"/>
    <w:rsid w:val="00944D85"/>
    <w:rsid w:val="00974341"/>
    <w:rsid w:val="00995AF4"/>
    <w:rsid w:val="009E2708"/>
    <w:rsid w:val="00A06CF2"/>
    <w:rsid w:val="00A2263A"/>
    <w:rsid w:val="00A27600"/>
    <w:rsid w:val="00A40071"/>
    <w:rsid w:val="00A416C9"/>
    <w:rsid w:val="00A46B85"/>
    <w:rsid w:val="00A53812"/>
    <w:rsid w:val="00A635FB"/>
    <w:rsid w:val="00AA4C06"/>
    <w:rsid w:val="00AB63BF"/>
    <w:rsid w:val="00AF2C9F"/>
    <w:rsid w:val="00B01EA4"/>
    <w:rsid w:val="00B221B0"/>
    <w:rsid w:val="00B24C02"/>
    <w:rsid w:val="00B446AD"/>
    <w:rsid w:val="00B7380A"/>
    <w:rsid w:val="00B81C6B"/>
    <w:rsid w:val="00BA219E"/>
    <w:rsid w:val="00BB67F4"/>
    <w:rsid w:val="00C00C1E"/>
    <w:rsid w:val="00C36776"/>
    <w:rsid w:val="00C45A8F"/>
    <w:rsid w:val="00C67217"/>
    <w:rsid w:val="00C73911"/>
    <w:rsid w:val="00C80DF1"/>
    <w:rsid w:val="00CD6B58"/>
    <w:rsid w:val="00CE3F33"/>
    <w:rsid w:val="00CE5FA6"/>
    <w:rsid w:val="00CF401E"/>
    <w:rsid w:val="00D03EA2"/>
    <w:rsid w:val="00D36241"/>
    <w:rsid w:val="00D50035"/>
    <w:rsid w:val="00D858F7"/>
    <w:rsid w:val="00DA34D2"/>
    <w:rsid w:val="00DD6612"/>
    <w:rsid w:val="00DD7017"/>
    <w:rsid w:val="00DF4FE5"/>
    <w:rsid w:val="00E431AB"/>
    <w:rsid w:val="00E51CF4"/>
    <w:rsid w:val="00E800B3"/>
    <w:rsid w:val="00E83284"/>
    <w:rsid w:val="00EE4588"/>
    <w:rsid w:val="00EE4D2E"/>
    <w:rsid w:val="00F3766E"/>
    <w:rsid w:val="00F62E17"/>
    <w:rsid w:val="00F62E26"/>
    <w:rsid w:val="00F655AD"/>
    <w:rsid w:val="00FB4B55"/>
    <w:rsid w:val="00FC4126"/>
    <w:rsid w:val="00FD7D8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120" w:after="120" w:line="360"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829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DefaultParagraphFont"/>
    <w:link w:val="Heading1"/>
    <w:uiPriority w:val="9"/>
    <w:rsid w:val="001829C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3C2D2-5C8B-477E-8965-1B51DDC2B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3</Pages>
  <Words>624</Words>
  <Characters>3372</Characters>
  <Application>Microsoft Office Word</Application>
  <DocSecurity>8</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Adriano</cp:lastModifiedBy>
  <cp:revision>91</cp:revision>
  <cp:lastPrinted>2021-10-13T12:12:00Z</cp:lastPrinted>
  <dcterms:created xsi:type="dcterms:W3CDTF">2021-04-23T19:10:00Z</dcterms:created>
  <dcterms:modified xsi:type="dcterms:W3CDTF">2022-01-28T15:30:00Z</dcterms:modified>
</cp:coreProperties>
</file>