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7CEA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62F0F">
        <w:rPr>
          <w:sz w:val="24"/>
        </w:rPr>
        <w:t xml:space="preserve">Rua </w:t>
      </w:r>
      <w:r w:rsidR="00171F69">
        <w:rPr>
          <w:sz w:val="24"/>
        </w:rPr>
        <w:t>4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>tura do número 160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171F69">
        <w:rPr>
          <w:sz w:val="24"/>
        </w:rPr>
        <w:t xml:space="preserve">77-344 no bairro Jardim </w:t>
      </w:r>
      <w:r w:rsidR="00171F69">
        <w:rPr>
          <w:sz w:val="24"/>
        </w:rPr>
        <w:t>Davina</w:t>
      </w:r>
      <w:r w:rsidR="00171F6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E085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 w:rsidR="00FC1EA5"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B32"/>
    <w:rsid w:val="00601B0A"/>
    <w:rsid w:val="006074B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25210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3A54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6CE6-C02B-402A-B740-1733A64E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2021-12-13T15:13:00Z</dcterms:created>
  <dcterms:modified xsi:type="dcterms:W3CDTF">2021-12-13T15:13:00Z</dcterms:modified>
</cp:coreProperties>
</file>