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79F4D2A3" w:rsidR="00E77BB2" w:rsidRDefault="00A2671C" w:rsidP="00A2671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A2671C">
        <w:rPr>
          <w:rFonts w:ascii="Arial" w:hAnsi="Arial" w:cs="Arial"/>
          <w:color w:val="000000"/>
          <w:sz w:val="23"/>
          <w:szCs w:val="23"/>
        </w:rPr>
        <w:t xml:space="preserve">Dispõe sobre a afixação de cartazes informando o número telefônico dos Conselhos Tutelares nos estabelecimentos de ensino e de saúde, públicos e privados no município de </w:t>
      </w:r>
      <w:r>
        <w:rPr>
          <w:rFonts w:ascii="Arial" w:hAnsi="Arial" w:cs="Arial"/>
          <w:color w:val="000000"/>
          <w:sz w:val="23"/>
          <w:szCs w:val="23"/>
        </w:rPr>
        <w:t>Sumaré e dá outras providências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6B27E5E9" w14:textId="346FC260" w:rsidR="00A2671C" w:rsidRDefault="00A2671C" w:rsidP="00A2671C">
      <w:pPr>
        <w:pStyle w:val="Default"/>
        <w:rPr>
          <w:rFonts w:ascii="Arial" w:hAnsi="Arial" w:cs="Arial"/>
          <w:sz w:val="23"/>
          <w:szCs w:val="23"/>
        </w:rPr>
      </w:pPr>
      <w:r w:rsidRPr="00A2671C">
        <w:rPr>
          <w:rFonts w:ascii="Arial" w:hAnsi="Arial" w:cs="Arial"/>
        </w:rPr>
        <w:t xml:space="preserve"> </w:t>
      </w:r>
      <w:r w:rsidRPr="00A2671C">
        <w:rPr>
          <w:rFonts w:ascii="Arial" w:hAnsi="Arial" w:cs="Arial"/>
          <w:sz w:val="23"/>
          <w:szCs w:val="23"/>
        </w:rPr>
        <w:t xml:space="preserve">Art. 1º. Os estabelecimentos de ensino e de saúde, públicos e privados, no município de </w:t>
      </w:r>
      <w:r>
        <w:rPr>
          <w:rFonts w:ascii="Arial" w:hAnsi="Arial" w:cs="Arial"/>
          <w:sz w:val="23"/>
          <w:szCs w:val="23"/>
        </w:rPr>
        <w:t>Sumaré</w:t>
      </w:r>
      <w:r w:rsidRPr="00A2671C">
        <w:rPr>
          <w:rFonts w:ascii="Arial" w:hAnsi="Arial" w:cs="Arial"/>
          <w:sz w:val="23"/>
          <w:szCs w:val="23"/>
        </w:rPr>
        <w:t xml:space="preserve">, deverão afixar, em local visível e de fácil acesso, cartazes com o número dos Conselhos Tutelares da respectiva circunscrição. </w:t>
      </w:r>
    </w:p>
    <w:p w14:paraId="06065000" w14:textId="77777777" w:rsidR="00A2671C" w:rsidRDefault="00A2671C" w:rsidP="00A2671C">
      <w:pPr>
        <w:pStyle w:val="Default"/>
        <w:rPr>
          <w:rFonts w:ascii="Arial" w:hAnsi="Arial" w:cs="Arial"/>
          <w:sz w:val="23"/>
          <w:szCs w:val="23"/>
        </w:rPr>
      </w:pPr>
      <w:r w:rsidRPr="00A2671C">
        <w:rPr>
          <w:rFonts w:ascii="Arial" w:hAnsi="Arial" w:cs="Arial"/>
          <w:sz w:val="23"/>
          <w:szCs w:val="23"/>
        </w:rPr>
        <w:t xml:space="preserve">Parágrafo Único. Havendo mudança do número de telefone dos Conselhos Tutelares, os estabelecimentos de ensino mencionados no caput deste artigo deverão atualizar os cartazes. </w:t>
      </w:r>
    </w:p>
    <w:p w14:paraId="67A8D617" w14:textId="77777777" w:rsidR="00A2671C" w:rsidRDefault="00A2671C" w:rsidP="00A2671C">
      <w:pPr>
        <w:pStyle w:val="Default"/>
        <w:rPr>
          <w:rFonts w:ascii="Arial" w:hAnsi="Arial" w:cs="Arial"/>
          <w:sz w:val="23"/>
          <w:szCs w:val="23"/>
        </w:rPr>
      </w:pPr>
      <w:r w:rsidRPr="00A2671C">
        <w:rPr>
          <w:rFonts w:ascii="Arial" w:hAnsi="Arial" w:cs="Arial"/>
          <w:sz w:val="23"/>
          <w:szCs w:val="23"/>
        </w:rPr>
        <w:t xml:space="preserve">Art. 2º. Os cartazes de que trata o artigo 1º desta Lei deverão seguir os seguintes parâmetros: </w:t>
      </w:r>
    </w:p>
    <w:p w14:paraId="128A8729" w14:textId="77777777" w:rsidR="00A2671C" w:rsidRDefault="00A2671C" w:rsidP="00A2671C">
      <w:pPr>
        <w:pStyle w:val="Default"/>
        <w:rPr>
          <w:rFonts w:ascii="Arial" w:hAnsi="Arial" w:cs="Arial"/>
          <w:sz w:val="23"/>
          <w:szCs w:val="23"/>
        </w:rPr>
      </w:pPr>
      <w:r w:rsidRPr="00A2671C">
        <w:rPr>
          <w:rFonts w:ascii="Arial" w:hAnsi="Arial" w:cs="Arial"/>
          <w:sz w:val="23"/>
          <w:szCs w:val="23"/>
        </w:rPr>
        <w:t>I – dimensões mínimas de 21cm por 29,7cm/A4;</w:t>
      </w:r>
    </w:p>
    <w:p w14:paraId="4D8BE17D" w14:textId="77777777" w:rsidR="00A2671C" w:rsidRDefault="00A2671C" w:rsidP="00A2671C">
      <w:pPr>
        <w:pStyle w:val="Default"/>
        <w:rPr>
          <w:rFonts w:ascii="Arial" w:hAnsi="Arial" w:cs="Arial"/>
          <w:sz w:val="23"/>
          <w:szCs w:val="23"/>
        </w:rPr>
      </w:pPr>
      <w:r w:rsidRPr="00A2671C">
        <w:rPr>
          <w:rFonts w:ascii="Arial" w:hAnsi="Arial" w:cs="Arial"/>
          <w:sz w:val="23"/>
          <w:szCs w:val="23"/>
        </w:rPr>
        <w:t xml:space="preserve"> II – ser legível, com caracteres compatíveis; </w:t>
      </w:r>
    </w:p>
    <w:p w14:paraId="2E925C6C" w14:textId="77777777" w:rsidR="00A2671C" w:rsidRDefault="00A2671C" w:rsidP="00A2671C">
      <w:pPr>
        <w:pStyle w:val="Default"/>
        <w:rPr>
          <w:rFonts w:ascii="Arial" w:hAnsi="Arial" w:cs="Arial"/>
          <w:sz w:val="23"/>
          <w:szCs w:val="23"/>
        </w:rPr>
      </w:pPr>
      <w:r w:rsidRPr="00A2671C">
        <w:rPr>
          <w:rFonts w:ascii="Arial" w:hAnsi="Arial" w:cs="Arial"/>
          <w:sz w:val="23"/>
          <w:szCs w:val="23"/>
        </w:rPr>
        <w:t xml:space="preserve">III – ser fixada em locais de fácil visualização ao público em geral. </w:t>
      </w:r>
    </w:p>
    <w:p w14:paraId="2DB11B24" w14:textId="781C16D4" w:rsidR="00D003FC" w:rsidRDefault="001A4B39" w:rsidP="00A2671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ECFCC6E" wp14:editId="68A4BEA5">
            <wp:simplePos x="0" y="0"/>
            <wp:positionH relativeFrom="column">
              <wp:posOffset>1812290</wp:posOffset>
            </wp:positionH>
            <wp:positionV relativeFrom="paragraph">
              <wp:posOffset>455295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71C" w:rsidRPr="00A2671C">
        <w:rPr>
          <w:rFonts w:ascii="Arial" w:hAnsi="Arial" w:cs="Arial"/>
          <w:sz w:val="23"/>
          <w:szCs w:val="23"/>
        </w:rPr>
        <w:t>Parágrafo único. A confecção do cartaz pode ser feita em folha de papel A4 ou em qualquer outro tipo de material desde que não seja inferior ao mencionado no caput deste artigo.</w:t>
      </w:r>
    </w:p>
    <w:p w14:paraId="3E80AD93" w14:textId="59F67B60" w:rsidR="00A2671C" w:rsidRPr="00A2671C" w:rsidRDefault="00A2671C" w:rsidP="00A2671C">
      <w:pPr>
        <w:pStyle w:val="Default"/>
        <w:rPr>
          <w:rFonts w:ascii="Arial" w:hAnsi="Arial" w:cs="Arial"/>
        </w:rPr>
      </w:pPr>
      <w:r w:rsidRPr="00A2671C">
        <w:rPr>
          <w:rFonts w:ascii="Arial" w:hAnsi="Arial" w:cs="Arial"/>
        </w:rPr>
        <w:t>Art. 3º. Esta Lei entra em vigor na data de sua publicação.</w:t>
      </w:r>
    </w:p>
    <w:p w14:paraId="316DE220" w14:textId="274868B7" w:rsidR="00CC0BDF" w:rsidRPr="00E77BB2" w:rsidRDefault="00CC0BDF" w:rsidP="000A32C1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457D1E5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D0612AF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27DBEA51" w14:textId="5FCED734" w:rsidR="00D003FC" w:rsidRDefault="00A2671C" w:rsidP="000A32C1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color w:val="212121"/>
          <w:sz w:val="23"/>
          <w:szCs w:val="23"/>
        </w:rPr>
        <w:t xml:space="preserve">O Estatuto da Criança e do Adolescente estabelece que os casos de suspeita ou confirmação de castigo físico, de tratamento cruel ou degradante e de maus-tratos contra crianças ou adolescentes serão obrigatoriamente comunicados ao Conselho Tutelar da respectiva localidade, sem prejuízo de outras providências legais. Entretanto, a população em geral desconhece os mecanismos para formalizar as denúncias. </w:t>
      </w:r>
      <w:r>
        <w:rPr>
          <w:sz w:val="23"/>
          <w:szCs w:val="23"/>
        </w:rPr>
        <w:t>A presente propositura tem o objetivo de divulgar e tornar acessível ao público em geral os números de telefones dos Conselhos Titulares, facilitando assim as denúncias e contribuindo para diminuir as ocorrências.</w:t>
      </w:r>
    </w:p>
    <w:p w14:paraId="1D22C188" w14:textId="77777777" w:rsidR="00A2671C" w:rsidRDefault="00A2671C" w:rsidP="000A3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371B409" w14:textId="5F8C5283" w:rsidR="00CC0BDF" w:rsidRPr="00E77BB2" w:rsidRDefault="00CC0BDF" w:rsidP="003E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6B4BCC2F" w:rsidR="00E77BB2" w:rsidRDefault="001A4B39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1B52F084" wp14:editId="55E509AE">
            <wp:simplePos x="0" y="0"/>
            <wp:positionH relativeFrom="column">
              <wp:posOffset>1797050</wp:posOffset>
            </wp:positionH>
            <wp:positionV relativeFrom="paragraph">
              <wp:posOffset>157480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35D29931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CA37" w14:textId="77777777" w:rsidR="00D44041" w:rsidRDefault="00D44041" w:rsidP="00211ADD">
      <w:pPr>
        <w:spacing w:after="0" w:line="240" w:lineRule="auto"/>
      </w:pPr>
      <w:r>
        <w:separator/>
      </w:r>
    </w:p>
  </w:endnote>
  <w:endnote w:type="continuationSeparator" w:id="0">
    <w:p w14:paraId="4DC104E9" w14:textId="77777777" w:rsidR="00D44041" w:rsidRDefault="00D440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CECE" w14:textId="77777777" w:rsidR="00D44041" w:rsidRDefault="00D44041" w:rsidP="00211ADD">
      <w:pPr>
        <w:spacing w:after="0" w:line="240" w:lineRule="auto"/>
      </w:pPr>
      <w:r>
        <w:separator/>
      </w:r>
    </w:p>
  </w:footnote>
  <w:footnote w:type="continuationSeparator" w:id="0">
    <w:p w14:paraId="16E36D77" w14:textId="77777777" w:rsidR="00D44041" w:rsidRDefault="00D440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7F8CB9C" w:rsidR="00211ADD" w:rsidRPr="00903E63" w:rsidRDefault="00B2152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A7CEA6" wp14:editId="1626E6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A17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2C1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DBF"/>
    <w:rsid w:val="001832B6"/>
    <w:rsid w:val="001A423C"/>
    <w:rsid w:val="001A4B39"/>
    <w:rsid w:val="001A6312"/>
    <w:rsid w:val="001A7076"/>
    <w:rsid w:val="001B020D"/>
    <w:rsid w:val="001C6943"/>
    <w:rsid w:val="001C76FF"/>
    <w:rsid w:val="001D6CD3"/>
    <w:rsid w:val="001E0E75"/>
    <w:rsid w:val="00201942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043D8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DA4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B1D20"/>
    <w:rsid w:val="005C3A1F"/>
    <w:rsid w:val="005C426E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71C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152F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3F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041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AB8524F7-1370-4F2D-934F-A5318DDB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2020-10-16T15:40:00Z</dcterms:created>
  <dcterms:modified xsi:type="dcterms:W3CDTF">2020-10-16T20:24:00Z</dcterms:modified>
</cp:coreProperties>
</file>