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6FD0" w14:paraId="2B0416B0" w14:textId="06B009E5">
      <w:pPr>
        <w:rPr>
          <w:rFonts w:ascii="Cambria" w:hAnsi="Cambria"/>
          <w:b/>
          <w:bCs/>
          <w:sz w:val="26"/>
          <w:szCs w:val="26"/>
        </w:rPr>
      </w:pPr>
      <w:bookmarkStart w:id="0" w:name="_GoBack"/>
      <w:bookmarkEnd w:id="0"/>
      <w:r w:rsidRPr="00EB04A4">
        <w:rPr>
          <w:rFonts w:ascii="Cambria" w:hAnsi="Cambria"/>
          <w:b/>
          <w:bCs/>
          <w:sz w:val="26"/>
          <w:szCs w:val="26"/>
        </w:rPr>
        <w:t>PROJETO DE LEI Nº ______DE 21 DE SETEMBRO DE 2021</w:t>
      </w:r>
    </w:p>
    <w:p w:rsidR="00EB04A4" w14:paraId="2A784699" w14:textId="63391C18">
      <w:pPr>
        <w:rPr>
          <w:rFonts w:ascii="Cambria" w:hAnsi="Cambria"/>
          <w:b/>
          <w:bCs/>
          <w:sz w:val="26"/>
          <w:szCs w:val="26"/>
        </w:rPr>
      </w:pPr>
    </w:p>
    <w:p w:rsidR="00EB04A4" w:rsidP="00EB04A4" w14:paraId="20F7AD9F" w14:textId="58C23FB4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EB04A4">
        <w:rPr>
          <w:rFonts w:ascii="Cambria" w:hAnsi="Cambria"/>
          <w:b/>
          <w:bCs/>
          <w:i/>
          <w:iCs/>
          <w:sz w:val="26"/>
          <w:szCs w:val="26"/>
        </w:rPr>
        <w:t>“</w:t>
      </w:r>
      <w:r w:rsidR="00566972">
        <w:rPr>
          <w:rFonts w:ascii="Cambria" w:hAnsi="Cambria"/>
          <w:b/>
          <w:bCs/>
          <w:i/>
          <w:iCs/>
          <w:sz w:val="26"/>
          <w:szCs w:val="26"/>
        </w:rPr>
        <w:t>Altera a</w:t>
      </w:r>
      <w:r w:rsidR="00A04A86">
        <w:rPr>
          <w:rFonts w:ascii="Cambria" w:hAnsi="Cambria"/>
          <w:b/>
          <w:bCs/>
          <w:i/>
          <w:iCs/>
          <w:sz w:val="26"/>
          <w:szCs w:val="26"/>
        </w:rPr>
        <w:t xml:space="preserve"> redação do </w:t>
      </w:r>
      <w:r w:rsidR="00BE36E1">
        <w:rPr>
          <w:rFonts w:ascii="Cambria" w:hAnsi="Cambria"/>
          <w:b/>
          <w:bCs/>
          <w:i/>
          <w:iCs/>
          <w:sz w:val="26"/>
          <w:szCs w:val="26"/>
        </w:rPr>
        <w:t>a</w:t>
      </w:r>
      <w:r w:rsidR="00A04A86">
        <w:rPr>
          <w:rFonts w:ascii="Cambria" w:hAnsi="Cambria"/>
          <w:b/>
          <w:bCs/>
          <w:i/>
          <w:iCs/>
          <w:sz w:val="26"/>
          <w:szCs w:val="26"/>
        </w:rPr>
        <w:t>rtigo 2º</w:t>
      </w:r>
      <w:r w:rsidR="00BE36E1">
        <w:rPr>
          <w:rFonts w:ascii="Cambria" w:hAnsi="Cambria"/>
          <w:b/>
          <w:bCs/>
          <w:i/>
          <w:iCs/>
          <w:sz w:val="26"/>
          <w:szCs w:val="26"/>
        </w:rPr>
        <w:t xml:space="preserve"> e do artigo 3°</w:t>
      </w:r>
      <w:r w:rsidR="00A04A86">
        <w:rPr>
          <w:rFonts w:ascii="Cambria" w:hAnsi="Cambria"/>
          <w:b/>
          <w:bCs/>
          <w:i/>
          <w:iCs/>
          <w:sz w:val="26"/>
          <w:szCs w:val="26"/>
        </w:rPr>
        <w:t xml:space="preserve"> da Lei Municipal nº 6.179, de 24 de abril de 2019</w:t>
      </w:r>
      <w:r w:rsidRPr="00EB04A4">
        <w:rPr>
          <w:rFonts w:ascii="Cambria" w:hAnsi="Cambria"/>
          <w:b/>
          <w:bCs/>
          <w:i/>
          <w:iCs/>
          <w:sz w:val="26"/>
          <w:szCs w:val="26"/>
        </w:rPr>
        <w:t xml:space="preserve"> e dá outras providências”.</w:t>
      </w:r>
    </w:p>
    <w:p w:rsidR="00EB04A4" w:rsidRPr="00EB04A4" w:rsidP="00EB04A4" w14:paraId="280431A2" w14:textId="43F0CF45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EB04A4" w:rsidP="00566972" w14:paraId="084C657C" w14:textId="12067FBC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EB04A4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EB04A4" w:rsidP="00EB04A4" w14:paraId="1E5F159F" w14:textId="40CD2714">
      <w:pPr>
        <w:spacing w:line="276" w:lineRule="auto"/>
        <w:ind w:left="2124" w:firstLine="708"/>
        <w:jc w:val="both"/>
        <w:rPr>
          <w:rFonts w:ascii="Cambria" w:hAnsi="Cambria"/>
          <w:b/>
          <w:bCs/>
          <w:sz w:val="26"/>
          <w:szCs w:val="26"/>
        </w:rPr>
      </w:pPr>
    </w:p>
    <w:p w:rsidR="00EB04A4" w:rsidP="00EB04A4" w14:paraId="7ACFFD94" w14:textId="7DD22310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Faço saber que a Câmara Municipal de Sumaré aprovou e eu sanciono e promulgo a seguinte Lei.</w:t>
      </w:r>
    </w:p>
    <w:p w:rsidR="00EB04A4" w:rsidRPr="00F27B9A" w:rsidP="00EB04A4" w14:paraId="33F48954" w14:textId="743C5280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27B9A">
        <w:rPr>
          <w:rFonts w:ascii="Cambria" w:hAnsi="Cambria"/>
          <w:sz w:val="26"/>
          <w:szCs w:val="26"/>
        </w:rPr>
        <w:t xml:space="preserve">Art. 1º - </w:t>
      </w:r>
      <w:r w:rsidRPr="00F27B9A" w:rsidR="00F27B9A">
        <w:rPr>
          <w:rFonts w:ascii="Cambria" w:hAnsi="Cambria"/>
          <w:sz w:val="26"/>
          <w:szCs w:val="26"/>
        </w:rPr>
        <w:t>O Artigo 2º da Lei Municipal nº 6.179, de 24 de abril de 2019</w:t>
      </w:r>
      <w:r w:rsidR="00F27B9A">
        <w:rPr>
          <w:rFonts w:ascii="Cambria" w:hAnsi="Cambria"/>
          <w:sz w:val="26"/>
          <w:szCs w:val="26"/>
        </w:rPr>
        <w:t xml:space="preserve"> passa avigorar com a seguinte redação</w:t>
      </w:r>
      <w:r w:rsidRPr="00F27B9A">
        <w:rPr>
          <w:rFonts w:ascii="Cambria" w:hAnsi="Cambria"/>
          <w:sz w:val="26"/>
          <w:szCs w:val="26"/>
        </w:rPr>
        <w:t>:</w:t>
      </w:r>
    </w:p>
    <w:p w:rsidR="005C3B45" w:rsidP="00BE36E1" w14:paraId="09ACE506" w14:textId="1350DE2C">
      <w:pPr>
        <w:spacing w:line="276" w:lineRule="auto"/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F27B9A">
        <w:rPr>
          <w:rFonts w:ascii="Cambria" w:hAnsi="Cambria"/>
          <w:b/>
          <w:bCs/>
          <w:sz w:val="26"/>
          <w:szCs w:val="26"/>
        </w:rPr>
        <w:t>Art. 2° - Fica obrigada a concessionária de serviços de saneamento básico no Município de Sumaré a comunicar de forma imediata as interrupções de abastecimento de água emergenciais</w:t>
      </w:r>
      <w:r w:rsidR="006620B1">
        <w:rPr>
          <w:rFonts w:ascii="Cambria" w:hAnsi="Cambria"/>
          <w:b/>
          <w:bCs/>
          <w:sz w:val="26"/>
          <w:szCs w:val="26"/>
        </w:rPr>
        <w:t xml:space="preserve"> superiores a</w:t>
      </w:r>
      <w:r w:rsidR="00BE36E1">
        <w:rPr>
          <w:rFonts w:ascii="Cambria" w:hAnsi="Cambria"/>
          <w:b/>
          <w:bCs/>
          <w:sz w:val="26"/>
          <w:szCs w:val="26"/>
        </w:rPr>
        <w:t xml:space="preserve"> 4 (quatro) horas de interrupção, </w:t>
      </w:r>
      <w:r w:rsidRPr="00F27B9A">
        <w:rPr>
          <w:rFonts w:ascii="Cambria" w:hAnsi="Cambria"/>
          <w:b/>
          <w:bCs/>
          <w:sz w:val="26"/>
          <w:szCs w:val="26"/>
        </w:rPr>
        <w:t>informando os motivos e causas do desabastecimento.</w:t>
      </w:r>
      <w:r w:rsidR="00823965">
        <w:rPr>
          <w:rFonts w:ascii="Cambria" w:hAnsi="Cambria"/>
          <w:b/>
          <w:bCs/>
          <w:sz w:val="26"/>
          <w:szCs w:val="26"/>
        </w:rPr>
        <w:t xml:space="preserve"> </w:t>
      </w:r>
      <w:r w:rsidR="0013013B">
        <w:rPr>
          <w:rFonts w:ascii="Cambria" w:hAnsi="Cambria"/>
          <w:b/>
          <w:bCs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</w:rPr>
        <w:t xml:space="preserve"> </w:t>
      </w:r>
    </w:p>
    <w:p w:rsidR="00BE36E1" w:rsidP="00BE36E1" w14:paraId="623CB7E3" w14:textId="2BC40516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27B9A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2</w:t>
      </w:r>
      <w:r w:rsidRPr="00F27B9A">
        <w:rPr>
          <w:rFonts w:ascii="Cambria" w:hAnsi="Cambria"/>
          <w:sz w:val="26"/>
          <w:szCs w:val="26"/>
        </w:rPr>
        <w:t xml:space="preserve">º - O Artigo </w:t>
      </w:r>
      <w:r>
        <w:rPr>
          <w:rFonts w:ascii="Cambria" w:hAnsi="Cambria"/>
          <w:sz w:val="26"/>
          <w:szCs w:val="26"/>
        </w:rPr>
        <w:t>3</w:t>
      </w:r>
      <w:r w:rsidRPr="00F27B9A">
        <w:rPr>
          <w:rFonts w:ascii="Cambria" w:hAnsi="Cambria"/>
          <w:sz w:val="26"/>
          <w:szCs w:val="26"/>
        </w:rPr>
        <w:t>º da Lei Municipal nº 6.179, de 24 de abril de 2019</w:t>
      </w:r>
      <w:r>
        <w:rPr>
          <w:rFonts w:ascii="Cambria" w:hAnsi="Cambria"/>
          <w:sz w:val="26"/>
          <w:szCs w:val="26"/>
        </w:rPr>
        <w:t xml:space="preserve"> passa avigorar com a seguinte redação</w:t>
      </w:r>
      <w:r w:rsidRPr="00F27B9A">
        <w:rPr>
          <w:rFonts w:ascii="Cambria" w:hAnsi="Cambria"/>
          <w:sz w:val="26"/>
          <w:szCs w:val="26"/>
        </w:rPr>
        <w:t>:</w:t>
      </w:r>
    </w:p>
    <w:p w:rsidR="00BE36E1" w:rsidP="003B3241" w14:paraId="200B07F3" w14:textId="482782CF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BE36E1">
        <w:rPr>
          <w:rFonts w:ascii="Cambria" w:hAnsi="Cambria"/>
          <w:b/>
          <w:bCs/>
          <w:sz w:val="26"/>
          <w:szCs w:val="26"/>
        </w:rPr>
        <w:t>Art. 3° </w:t>
      </w:r>
      <w:r>
        <w:rPr>
          <w:rFonts w:ascii="Cambria" w:hAnsi="Cambria"/>
          <w:b/>
          <w:bCs/>
          <w:sz w:val="26"/>
          <w:szCs w:val="26"/>
        </w:rPr>
        <w:t>-</w:t>
      </w:r>
      <w:r w:rsidRPr="00BE36E1">
        <w:rPr>
          <w:rFonts w:ascii="Cambria" w:hAnsi="Cambria"/>
          <w:b/>
          <w:bCs/>
          <w:sz w:val="26"/>
          <w:szCs w:val="26"/>
        </w:rPr>
        <w:t xml:space="preserve"> Em caso de descumprimento desta Lei, a concessionária será multada no valor correspondente</w:t>
      </w:r>
      <w:r w:rsidR="003B3241">
        <w:rPr>
          <w:rFonts w:ascii="Cambria" w:hAnsi="Cambria"/>
          <w:b/>
          <w:bCs/>
          <w:sz w:val="26"/>
          <w:szCs w:val="26"/>
        </w:rPr>
        <w:t xml:space="preserve"> a 500 (quinhentas) Unidade Fiscais do Município de Sumaré</w:t>
      </w:r>
      <w:r w:rsidR="00694C28">
        <w:rPr>
          <w:rFonts w:ascii="Cambria" w:hAnsi="Cambria"/>
          <w:b/>
          <w:bCs/>
          <w:sz w:val="26"/>
          <w:szCs w:val="26"/>
        </w:rPr>
        <w:t xml:space="preserve"> - UFMS</w:t>
      </w:r>
      <w:r w:rsidR="003B3241">
        <w:rPr>
          <w:rFonts w:ascii="Cambria" w:hAnsi="Cambria"/>
          <w:b/>
          <w:bCs/>
          <w:sz w:val="26"/>
          <w:szCs w:val="26"/>
        </w:rPr>
        <w:t xml:space="preserve">, </w:t>
      </w:r>
      <w:r w:rsidRPr="00BE36E1">
        <w:rPr>
          <w:rFonts w:ascii="Cambria" w:hAnsi="Cambria"/>
          <w:b/>
          <w:bCs/>
          <w:sz w:val="26"/>
          <w:szCs w:val="26"/>
        </w:rPr>
        <w:t xml:space="preserve">por cada </w:t>
      </w:r>
      <w:r w:rsidR="00694C28">
        <w:rPr>
          <w:rFonts w:ascii="Cambria" w:hAnsi="Cambria"/>
          <w:b/>
          <w:bCs/>
          <w:sz w:val="26"/>
          <w:szCs w:val="26"/>
        </w:rPr>
        <w:t>descumprimento</w:t>
      </w:r>
      <w:r w:rsidRPr="00BE36E1">
        <w:rPr>
          <w:rFonts w:ascii="Cambria" w:hAnsi="Cambria"/>
          <w:b/>
          <w:bCs/>
          <w:sz w:val="26"/>
          <w:szCs w:val="26"/>
        </w:rPr>
        <w:t>, ficando o poder concedente responsável pela fiscalização e ampliação de multa.</w:t>
      </w:r>
    </w:p>
    <w:p w:rsidR="00430104" w:rsidP="00EB04A4" w14:paraId="50C238AB" w14:textId="12A72302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 </w:t>
      </w:r>
      <w:r w:rsidR="00450C6C">
        <w:rPr>
          <w:rFonts w:ascii="Cambria" w:hAnsi="Cambria"/>
          <w:sz w:val="26"/>
          <w:szCs w:val="26"/>
        </w:rPr>
        <w:t xml:space="preserve">Art. </w:t>
      </w:r>
      <w:r w:rsidR="00BE36E1">
        <w:rPr>
          <w:rFonts w:ascii="Cambria" w:hAnsi="Cambria"/>
          <w:sz w:val="26"/>
          <w:szCs w:val="26"/>
        </w:rPr>
        <w:t>3</w:t>
      </w:r>
      <w:r w:rsidR="00450C6C">
        <w:rPr>
          <w:rFonts w:ascii="Cambria" w:hAnsi="Cambria"/>
          <w:sz w:val="26"/>
          <w:szCs w:val="26"/>
        </w:rPr>
        <w:t>º Esta Lei entra em vigor</w:t>
      </w:r>
      <w:r w:rsidR="003B3241">
        <w:rPr>
          <w:rFonts w:ascii="Cambria" w:hAnsi="Cambria"/>
          <w:sz w:val="26"/>
          <w:szCs w:val="26"/>
        </w:rPr>
        <w:t xml:space="preserve"> na data de sua publicação</w:t>
      </w:r>
      <w:r w:rsidR="00450C6C">
        <w:rPr>
          <w:rFonts w:ascii="Cambria" w:hAnsi="Cambria"/>
          <w:sz w:val="26"/>
          <w:szCs w:val="26"/>
        </w:rPr>
        <w:t>.</w:t>
      </w:r>
    </w:p>
    <w:p w:rsidR="006B637F" w:rsidRPr="006B637F" w:rsidP="003B3241" w14:paraId="002A1C39" w14:textId="087C4F23">
      <w:pPr>
        <w:pStyle w:val="Heading1"/>
        <w:ind w:left="708" w:right="-567" w:firstLine="708"/>
        <w:rPr>
          <w:rFonts w:ascii="Cambria" w:hAnsi="Cambria" w:cs="Arial"/>
          <w:b/>
          <w:sz w:val="26"/>
          <w:szCs w:val="26"/>
        </w:rPr>
      </w:pPr>
      <w:r w:rsidRPr="006B637F">
        <w:rPr>
          <w:rFonts w:ascii="Cambria" w:hAnsi="Cambria" w:cs="Arial"/>
          <w:color w:val="auto"/>
          <w:sz w:val="26"/>
          <w:szCs w:val="26"/>
        </w:rPr>
        <w:t xml:space="preserve">Sala das Sessões, </w:t>
      </w:r>
      <w:r w:rsidR="00B4295B">
        <w:rPr>
          <w:rFonts w:ascii="Cambria" w:hAnsi="Cambria" w:cs="Arial"/>
          <w:color w:val="auto"/>
          <w:sz w:val="26"/>
          <w:szCs w:val="26"/>
        </w:rPr>
        <w:t>0</w:t>
      </w:r>
      <w:r w:rsidR="003B3241">
        <w:rPr>
          <w:rFonts w:ascii="Cambria" w:hAnsi="Cambria" w:cs="Arial"/>
          <w:color w:val="auto"/>
          <w:sz w:val="26"/>
          <w:szCs w:val="26"/>
        </w:rPr>
        <w:t>7</w:t>
      </w:r>
      <w:r w:rsidR="00B4295B">
        <w:rPr>
          <w:rFonts w:ascii="Cambria" w:hAnsi="Cambria" w:cs="Arial"/>
          <w:color w:val="auto"/>
          <w:sz w:val="26"/>
          <w:szCs w:val="26"/>
        </w:rPr>
        <w:t xml:space="preserve"> </w:t>
      </w:r>
      <w:r w:rsidRPr="006B637F">
        <w:rPr>
          <w:rFonts w:ascii="Cambria" w:hAnsi="Cambria" w:cs="Arial"/>
          <w:color w:val="auto"/>
          <w:sz w:val="26"/>
          <w:szCs w:val="26"/>
        </w:rPr>
        <w:t xml:space="preserve">de </w:t>
      </w:r>
      <w:r w:rsidR="003B3241">
        <w:rPr>
          <w:rFonts w:ascii="Cambria" w:hAnsi="Cambria" w:cs="Arial"/>
          <w:color w:val="auto"/>
          <w:sz w:val="26"/>
          <w:szCs w:val="26"/>
        </w:rPr>
        <w:t xml:space="preserve">dezembro </w:t>
      </w:r>
      <w:r w:rsidRPr="006B637F">
        <w:rPr>
          <w:rFonts w:ascii="Cambria" w:hAnsi="Cambria" w:cs="Arial"/>
          <w:color w:val="auto"/>
          <w:sz w:val="26"/>
          <w:szCs w:val="26"/>
        </w:rPr>
        <w:t>de 2021.</w:t>
      </w:r>
    </w:p>
    <w:p w:rsidR="006B637F" w:rsidRPr="006B637F" w:rsidP="006B637F" w14:paraId="6A895952" w14:textId="77777777">
      <w:pPr>
        <w:spacing w:after="0"/>
        <w:ind w:right="-567"/>
        <w:rPr>
          <w:rFonts w:ascii="Cambria" w:hAnsi="Cambria" w:cs="Arial"/>
          <w:b/>
          <w:sz w:val="26"/>
          <w:szCs w:val="26"/>
        </w:rPr>
      </w:pPr>
    </w:p>
    <w:p w:rsidR="006B637F" w:rsidRPr="006B637F" w:rsidP="006B637F" w14:paraId="32349BD9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6B637F">
        <w:rPr>
          <w:rFonts w:ascii="Cambria" w:hAnsi="Cambria" w:cs="Arial"/>
          <w:b/>
          <w:sz w:val="26"/>
          <w:szCs w:val="26"/>
        </w:rPr>
        <w:t>Willian Souza</w:t>
      </w:r>
    </w:p>
    <w:p w:rsidR="006B637F" w:rsidRPr="006B637F" w:rsidP="006B637F" w14:paraId="274B9BC4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Vereador</w:t>
      </w:r>
    </w:p>
    <w:p w:rsidR="006B637F" w:rsidP="003B3241" w14:paraId="46971D55" w14:textId="23F49C6D">
      <w:pPr>
        <w:spacing w:after="0" w:line="240" w:lineRule="auto"/>
        <w:ind w:right="-567"/>
        <w:jc w:val="center"/>
        <w:rPr>
          <w:rFonts w:ascii="Cambria" w:hAnsi="Cambria"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PT</w:t>
      </w:r>
    </w:p>
    <w:sectPr w:rsidSect="00EB04A4">
      <w:headerReference w:type="default" r:id="rId4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4"/>
    <w:rsid w:val="0013013B"/>
    <w:rsid w:val="00172FA2"/>
    <w:rsid w:val="00264306"/>
    <w:rsid w:val="003B3241"/>
    <w:rsid w:val="00430104"/>
    <w:rsid w:val="00450C6C"/>
    <w:rsid w:val="004B59F0"/>
    <w:rsid w:val="004D77FD"/>
    <w:rsid w:val="004E7BD8"/>
    <w:rsid w:val="00566972"/>
    <w:rsid w:val="005C3B45"/>
    <w:rsid w:val="006620B1"/>
    <w:rsid w:val="00666FD0"/>
    <w:rsid w:val="00694C28"/>
    <w:rsid w:val="006B637F"/>
    <w:rsid w:val="0078007E"/>
    <w:rsid w:val="007F118A"/>
    <w:rsid w:val="00823965"/>
    <w:rsid w:val="00A04A86"/>
    <w:rsid w:val="00B4295B"/>
    <w:rsid w:val="00B67BC9"/>
    <w:rsid w:val="00B72F95"/>
    <w:rsid w:val="00BE36E1"/>
    <w:rsid w:val="00C50048"/>
    <w:rsid w:val="00D66860"/>
    <w:rsid w:val="00EB04A4"/>
    <w:rsid w:val="00EC1EBA"/>
    <w:rsid w:val="00F27B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2C90A2-9E7E-4135-A628-7CD85FF5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6B6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B6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s-indices-artigo">
    <w:name w:val="normas-indices-artigo"/>
    <w:basedOn w:val="DefaultParagraphFont"/>
    <w:rsid w:val="00F2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2021-12-07T15:09:00Z</cp:lastPrinted>
  <dcterms:created xsi:type="dcterms:W3CDTF">2021-12-07T16:01:00Z</dcterms:created>
  <dcterms:modified xsi:type="dcterms:W3CDTF">2021-12-07T16:01:00Z</dcterms:modified>
</cp:coreProperties>
</file>