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045F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2322F8">
        <w:rPr>
          <w:sz w:val="24"/>
        </w:rPr>
        <w:t>Carlos Rogério de Farias</w:t>
      </w:r>
      <w:bookmarkEnd w:id="1"/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 xml:space="preserve">oda a extensão da rua, </w:t>
      </w:r>
      <w:r w:rsidR="002322F8">
        <w:rPr>
          <w:sz w:val="24"/>
        </w:rPr>
        <w:t>cep</w:t>
      </w:r>
      <w:r w:rsidR="002322F8">
        <w:rPr>
          <w:sz w:val="24"/>
        </w:rPr>
        <w:t xml:space="preserve"> 13179-042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>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5372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1902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74B8E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B33D-FB5A-4F60-8E7C-08BD2D52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2021-12-07T12:57:00Z</dcterms:created>
  <dcterms:modified xsi:type="dcterms:W3CDTF">2021-12-07T12:57:00Z</dcterms:modified>
</cp:coreProperties>
</file>