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83401D" w:rsidP="0083401D" w14:paraId="2769957B" w14:textId="34B8D178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</w:t>
      </w:r>
      <w:r>
        <w:rPr>
          <w:rFonts w:ascii="Tahoma" w:hAnsi="Tahoma" w:cs="Tahoma"/>
          <w:b/>
          <w:sz w:val="24"/>
          <w:szCs w:val="24"/>
        </w:rPr>
        <w:t xml:space="preserve">a retirada de entulhos (resto de galhos) </w:t>
      </w:r>
      <w:r>
        <w:rPr>
          <w:rFonts w:ascii="Tahoma" w:hAnsi="Tahoma" w:cs="Tahoma"/>
          <w:sz w:val="24"/>
          <w:szCs w:val="24"/>
        </w:rPr>
        <w:t>da</w:t>
      </w:r>
      <w:r>
        <w:rPr>
          <w:rFonts w:ascii="Tahoma" w:hAnsi="Tahoma" w:cs="Tahoma"/>
          <w:b/>
          <w:sz w:val="24"/>
          <w:szCs w:val="24"/>
        </w:rPr>
        <w:t xml:space="preserve"> </w:t>
      </w:r>
      <w:bookmarkStart w:id="1" w:name="_GoBack"/>
      <w:r w:rsidRPr="00D77A0E" w:rsidR="00D77A0E">
        <w:rPr>
          <w:rFonts w:ascii="Tahoma" w:hAnsi="Tahoma" w:cs="Tahoma"/>
          <w:b/>
          <w:sz w:val="24"/>
          <w:szCs w:val="24"/>
        </w:rPr>
        <w:t>Rua Mário Aparecido Ferreira Martins</w:t>
      </w:r>
      <w:bookmarkEnd w:id="1"/>
      <w:r w:rsidRPr="00CB2574" w:rsidR="00CB2574">
        <w:rPr>
          <w:rFonts w:ascii="Tahoma" w:hAnsi="Tahoma" w:cs="Tahoma"/>
          <w:b/>
          <w:sz w:val="24"/>
          <w:szCs w:val="24"/>
        </w:rPr>
        <w:t xml:space="preserve"> </w:t>
      </w:r>
      <w:r w:rsidR="00487FA1">
        <w:rPr>
          <w:rFonts w:ascii="Tahoma" w:hAnsi="Tahoma" w:cs="Tahoma"/>
          <w:sz w:val="24"/>
          <w:szCs w:val="24"/>
        </w:rPr>
        <w:t xml:space="preserve">em frente ao número </w:t>
      </w:r>
      <w:r w:rsidR="00D77A0E">
        <w:rPr>
          <w:rFonts w:ascii="Tahoma" w:hAnsi="Tahoma" w:cs="Tahoma"/>
          <w:sz w:val="24"/>
          <w:szCs w:val="24"/>
        </w:rPr>
        <w:t>89</w:t>
      </w:r>
      <w:r>
        <w:rPr>
          <w:rFonts w:ascii="Tahoma" w:hAnsi="Tahoma" w:cs="Tahoma"/>
          <w:bCs/>
          <w:sz w:val="24"/>
          <w:szCs w:val="24"/>
        </w:rPr>
        <w:t>, no</w:t>
      </w:r>
      <w:r w:rsidR="00D474FD">
        <w:rPr>
          <w:rFonts w:ascii="Tahoma" w:hAnsi="Tahoma" w:cs="Tahoma"/>
          <w:bCs/>
          <w:sz w:val="24"/>
          <w:szCs w:val="24"/>
        </w:rPr>
        <w:t xml:space="preserve"> bairro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487FA1" w:rsidR="00487FA1">
        <w:rPr>
          <w:rFonts w:ascii="Tahoma" w:hAnsi="Tahoma" w:cs="Tahoma"/>
          <w:b/>
          <w:sz w:val="24"/>
          <w:szCs w:val="24"/>
        </w:rPr>
        <w:t xml:space="preserve">Jardim Santa Madalena </w:t>
      </w:r>
      <w:r>
        <w:rPr>
          <w:rFonts w:ascii="Tahoma" w:hAnsi="Tahoma" w:cs="Tahoma"/>
          <w:bCs/>
          <w:sz w:val="24"/>
          <w:szCs w:val="24"/>
        </w:rPr>
        <w:t>neste município.</w:t>
      </w:r>
    </w:p>
    <w:p w:rsidR="0083401D" w:rsidP="0083401D" w14:paraId="1B856560" w14:textId="189864F4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 indicação se faz necessárias, pois há um acumulo no local de entulho de resto de poda que estão colocados na calçada, atrapalhando o tráfego de pedestres, que acabam por não pode utilizar a calçada do local</w:t>
      </w:r>
    </w:p>
    <w:p w:rsidR="008668C1" w:rsidP="008668C1" w14:paraId="08832176" w14:textId="2AA548D2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487FA1">
        <w:rPr>
          <w:rFonts w:ascii="Tahoma" w:hAnsi="Tahoma" w:cs="Tahoma"/>
          <w:sz w:val="24"/>
          <w:szCs w:val="24"/>
        </w:rPr>
        <w:t>07</w:t>
      </w:r>
      <w:r>
        <w:rPr>
          <w:rFonts w:ascii="Tahoma" w:hAnsi="Tahoma" w:cs="Tahoma"/>
          <w:sz w:val="24"/>
          <w:szCs w:val="24"/>
        </w:rPr>
        <w:t xml:space="preserve"> de </w:t>
      </w:r>
      <w:r w:rsidR="00487FA1">
        <w:rPr>
          <w:rFonts w:ascii="Tahoma" w:hAnsi="Tahoma" w:cs="Tahoma"/>
          <w:sz w:val="24"/>
          <w:szCs w:val="24"/>
        </w:rPr>
        <w:t>dezembro</w:t>
      </w:r>
      <w:r w:rsidR="001322F1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de 2021.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551327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61C2A"/>
    <w:rsid w:val="000D2BDC"/>
    <w:rsid w:val="00104AAA"/>
    <w:rsid w:val="001322F1"/>
    <w:rsid w:val="00145A82"/>
    <w:rsid w:val="001554B5"/>
    <w:rsid w:val="0015657E"/>
    <w:rsid w:val="00156CF8"/>
    <w:rsid w:val="00165922"/>
    <w:rsid w:val="002F6C7E"/>
    <w:rsid w:val="00354859"/>
    <w:rsid w:val="00364A83"/>
    <w:rsid w:val="00460A32"/>
    <w:rsid w:val="00487FA1"/>
    <w:rsid w:val="004B2CC9"/>
    <w:rsid w:val="0051286F"/>
    <w:rsid w:val="005619A2"/>
    <w:rsid w:val="00615BAE"/>
    <w:rsid w:val="00626437"/>
    <w:rsid w:val="00632FA0"/>
    <w:rsid w:val="00685486"/>
    <w:rsid w:val="006C41A4"/>
    <w:rsid w:val="006D1E9A"/>
    <w:rsid w:val="00756083"/>
    <w:rsid w:val="007703F6"/>
    <w:rsid w:val="007C32B1"/>
    <w:rsid w:val="0081709F"/>
    <w:rsid w:val="00822396"/>
    <w:rsid w:val="0083401D"/>
    <w:rsid w:val="008668C1"/>
    <w:rsid w:val="008E4930"/>
    <w:rsid w:val="009549BB"/>
    <w:rsid w:val="00965495"/>
    <w:rsid w:val="00986E8A"/>
    <w:rsid w:val="009B2B33"/>
    <w:rsid w:val="009C4877"/>
    <w:rsid w:val="00A06CF2"/>
    <w:rsid w:val="00AC1C8B"/>
    <w:rsid w:val="00C00C1E"/>
    <w:rsid w:val="00C36776"/>
    <w:rsid w:val="00C55A13"/>
    <w:rsid w:val="00CB2574"/>
    <w:rsid w:val="00CB4057"/>
    <w:rsid w:val="00CD6B58"/>
    <w:rsid w:val="00CE03F9"/>
    <w:rsid w:val="00CF401E"/>
    <w:rsid w:val="00D474FD"/>
    <w:rsid w:val="00D55A04"/>
    <w:rsid w:val="00D77A0E"/>
    <w:rsid w:val="00EC08A7"/>
    <w:rsid w:val="00F06313"/>
    <w:rsid w:val="00F27F0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22A40-9E61-4FDA-819F-D54BFC3B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2021-12-07T13:13:00Z</dcterms:created>
  <dcterms:modified xsi:type="dcterms:W3CDTF">2021-12-07T13:13:00Z</dcterms:modified>
</cp:coreProperties>
</file>