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2E7BEE9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C2919">
        <w:rPr>
          <w:rFonts w:ascii="Arial" w:hAnsi="Arial" w:cs="Arial"/>
          <w:sz w:val="24"/>
          <w:szCs w:val="24"/>
        </w:rPr>
        <w:t>Cristina Pereira dos Anjos</w:t>
      </w:r>
      <w:r w:rsidR="00C27753">
        <w:rPr>
          <w:rFonts w:ascii="Arial" w:hAnsi="Arial" w:cs="Arial"/>
          <w:sz w:val="24"/>
          <w:szCs w:val="24"/>
        </w:rPr>
        <w:t>, bairro Jardim Minnesota</w:t>
      </w:r>
      <w:r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D9D484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F3ADE">
        <w:rPr>
          <w:rFonts w:ascii="Arial" w:hAnsi="Arial" w:cs="Arial"/>
          <w:sz w:val="24"/>
          <w:szCs w:val="24"/>
        </w:rPr>
        <w:t>0</w:t>
      </w:r>
      <w:r w:rsidR="00AD0330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5485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5E7B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2021-12-06T13:59:00Z</dcterms:created>
  <dcterms:modified xsi:type="dcterms:W3CDTF">2021-12-06T13:59:00Z</dcterms:modified>
</cp:coreProperties>
</file>