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D46E5" w14:textId="77777777" w:rsidR="00FA142C" w:rsidRDefault="00FA142C" w:rsidP="00FA142C">
      <w:pPr>
        <w:pStyle w:val="SemEspaamento"/>
        <w:jc w:val="center"/>
        <w:rPr>
          <w:b/>
          <w:bCs/>
          <w:sz w:val="26"/>
          <w:szCs w:val="26"/>
        </w:rPr>
      </w:pPr>
      <w:permStart w:id="1183060167" w:edGrp="everyone"/>
    </w:p>
    <w:p w14:paraId="66F6A3EC" w14:textId="77777777" w:rsidR="00FA142C" w:rsidRDefault="00FA142C" w:rsidP="00FA142C">
      <w:pPr>
        <w:pStyle w:val="SemEspaamento"/>
        <w:jc w:val="center"/>
        <w:rPr>
          <w:b/>
          <w:bCs/>
          <w:sz w:val="26"/>
          <w:szCs w:val="26"/>
        </w:rPr>
      </w:pPr>
    </w:p>
    <w:p w14:paraId="7C26307F" w14:textId="4D559309" w:rsidR="00FA142C" w:rsidRPr="00F84A43" w:rsidRDefault="00FA142C" w:rsidP="00FA142C">
      <w:pPr>
        <w:pStyle w:val="SemEspaamento"/>
        <w:jc w:val="center"/>
        <w:rPr>
          <w:b/>
          <w:bCs/>
          <w:sz w:val="26"/>
          <w:szCs w:val="26"/>
        </w:rPr>
      </w:pPr>
      <w:r w:rsidRPr="00F84A43">
        <w:rPr>
          <w:b/>
          <w:bCs/>
          <w:sz w:val="26"/>
          <w:szCs w:val="26"/>
        </w:rPr>
        <w:t>EXMO. SR. PRESIDENTE DA CÂMARA MUNICIPAL DE SUMARÉ</w:t>
      </w:r>
    </w:p>
    <w:p w14:paraId="601F6EF9" w14:textId="77777777" w:rsidR="00FA142C" w:rsidRDefault="00FA142C" w:rsidP="00FA142C">
      <w:pPr>
        <w:pStyle w:val="SemEspaamento"/>
        <w:rPr>
          <w:sz w:val="24"/>
          <w:szCs w:val="24"/>
        </w:rPr>
      </w:pPr>
    </w:p>
    <w:p w14:paraId="30F12398" w14:textId="77777777" w:rsidR="00FA142C" w:rsidRDefault="00FA142C" w:rsidP="00FA142C">
      <w:pPr>
        <w:pStyle w:val="SemEspaamento"/>
        <w:rPr>
          <w:sz w:val="24"/>
        </w:rPr>
      </w:pPr>
    </w:p>
    <w:p w14:paraId="2DEF4F98" w14:textId="77777777" w:rsidR="00FA142C" w:rsidRDefault="00FA142C" w:rsidP="00FA142C">
      <w:pPr>
        <w:pStyle w:val="SemEspaamento"/>
        <w:rPr>
          <w:sz w:val="24"/>
        </w:rPr>
      </w:pPr>
    </w:p>
    <w:p w14:paraId="50CD37BC" w14:textId="77777777" w:rsidR="00FA142C" w:rsidRPr="001A62A0" w:rsidRDefault="00FA142C" w:rsidP="00FA142C">
      <w:pPr>
        <w:pStyle w:val="SemEspaamento"/>
        <w:rPr>
          <w:rFonts w:cstheme="minorHAnsi"/>
          <w:sz w:val="20"/>
          <w:szCs w:val="20"/>
        </w:rPr>
      </w:pPr>
    </w:p>
    <w:p w14:paraId="6BE00601" w14:textId="77777777" w:rsidR="00FA142C" w:rsidRDefault="00FA142C" w:rsidP="00FA142C">
      <w:pPr>
        <w:pStyle w:val="SemEspaamento"/>
        <w:spacing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Pelo presente e na forma regimental, requeiro que seja concedida a </w:t>
      </w:r>
      <w:r w:rsidRPr="00F84A43">
        <w:rPr>
          <w:b/>
          <w:bCs/>
          <w:sz w:val="24"/>
          <w:szCs w:val="24"/>
        </w:rPr>
        <w:t>Medalha Tiradentes</w:t>
      </w:r>
      <w:r>
        <w:rPr>
          <w:sz w:val="24"/>
          <w:szCs w:val="24"/>
        </w:rPr>
        <w:t xml:space="preserve"> ao senhor </w:t>
      </w:r>
      <w:r w:rsidRPr="00F84A43">
        <w:rPr>
          <w:b/>
          <w:bCs/>
          <w:sz w:val="24"/>
          <w:szCs w:val="24"/>
        </w:rPr>
        <w:t>Humberto Pinto de Carvalho</w:t>
      </w:r>
      <w:r>
        <w:rPr>
          <w:sz w:val="24"/>
          <w:szCs w:val="24"/>
        </w:rPr>
        <w:t>.</w:t>
      </w:r>
    </w:p>
    <w:p w14:paraId="0C5344FC" w14:textId="77777777" w:rsidR="00FA142C" w:rsidRDefault="00FA142C" w:rsidP="00FA142C">
      <w:pPr>
        <w:pStyle w:val="SemEspaamento"/>
        <w:spacing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Humberto Pinto de Carvalho é </w:t>
      </w:r>
      <w:r w:rsidRPr="00F84A43">
        <w:rPr>
          <w:sz w:val="24"/>
          <w:szCs w:val="24"/>
        </w:rPr>
        <w:t>natural de Casa Nova</w:t>
      </w:r>
      <w:r>
        <w:rPr>
          <w:sz w:val="24"/>
          <w:szCs w:val="24"/>
        </w:rPr>
        <w:t xml:space="preserve">, na Bahia, onde morou por </w:t>
      </w:r>
      <w:r w:rsidRPr="00F84A43">
        <w:rPr>
          <w:sz w:val="24"/>
          <w:szCs w:val="24"/>
        </w:rPr>
        <w:t xml:space="preserve">22 anos </w:t>
      </w:r>
      <w:r>
        <w:rPr>
          <w:sz w:val="24"/>
          <w:szCs w:val="24"/>
        </w:rPr>
        <w:t xml:space="preserve">até se mudar para o estado de São Paulo, passando a morar no Portal Bordon 1, em Sumaré, há quase </w:t>
      </w:r>
      <w:r w:rsidRPr="00F84A43">
        <w:rPr>
          <w:sz w:val="24"/>
          <w:szCs w:val="24"/>
        </w:rPr>
        <w:t>30 anos</w:t>
      </w:r>
      <w:r>
        <w:rPr>
          <w:sz w:val="24"/>
          <w:szCs w:val="24"/>
        </w:rPr>
        <w:t>. Aos 50 anos, casado e pai de quatro</w:t>
      </w:r>
      <w:r w:rsidRPr="00F84A43">
        <w:rPr>
          <w:sz w:val="24"/>
          <w:szCs w:val="24"/>
        </w:rPr>
        <w:t xml:space="preserve"> filhos</w:t>
      </w:r>
      <w:r>
        <w:rPr>
          <w:sz w:val="24"/>
          <w:szCs w:val="24"/>
        </w:rPr>
        <w:t xml:space="preserve">, Carvalho desenvolveu carreira na área da segurança, </w:t>
      </w:r>
      <w:r w:rsidRPr="00F84A43">
        <w:rPr>
          <w:sz w:val="24"/>
          <w:szCs w:val="24"/>
        </w:rPr>
        <w:t xml:space="preserve">trabalhando </w:t>
      </w:r>
      <w:r>
        <w:rPr>
          <w:sz w:val="24"/>
          <w:szCs w:val="24"/>
        </w:rPr>
        <w:t xml:space="preserve">com vigilante no banco Banespa por 10 anos. </w:t>
      </w:r>
    </w:p>
    <w:p w14:paraId="718A2B52" w14:textId="77777777" w:rsidR="00FA142C" w:rsidRDefault="00FA142C" w:rsidP="00FA142C">
      <w:pPr>
        <w:pStyle w:val="SemEspaamento"/>
        <w:spacing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Em 1999 prestou concurso para integrar a Guarda Civil Municipal de Sumaré, sendo convocado no ano 2000, somando 21 anos de serviços prestados à corporação.</w:t>
      </w:r>
    </w:p>
    <w:p w14:paraId="5CACD655" w14:textId="77777777" w:rsidR="00FA142C" w:rsidRPr="00554A41" w:rsidRDefault="00FA142C" w:rsidP="00FA142C">
      <w:pPr>
        <w:pStyle w:val="SemEspaamento"/>
        <w:spacing w:line="360" w:lineRule="auto"/>
        <w:ind w:firstLine="1701"/>
        <w:jc w:val="both"/>
        <w:rPr>
          <w:sz w:val="24"/>
          <w:szCs w:val="24"/>
        </w:rPr>
      </w:pPr>
      <w:r w:rsidRPr="00F84A43">
        <w:rPr>
          <w:sz w:val="24"/>
          <w:szCs w:val="24"/>
        </w:rPr>
        <w:t>Atu</w:t>
      </w:r>
      <w:r>
        <w:rPr>
          <w:sz w:val="24"/>
          <w:szCs w:val="24"/>
        </w:rPr>
        <w:t xml:space="preserve">ou </w:t>
      </w:r>
      <w:r w:rsidRPr="00F84A43">
        <w:rPr>
          <w:sz w:val="24"/>
          <w:szCs w:val="24"/>
        </w:rPr>
        <w:t>em diversos setores da GCM e t</w:t>
      </w:r>
      <w:r>
        <w:rPr>
          <w:sz w:val="24"/>
          <w:szCs w:val="24"/>
        </w:rPr>
        <w:t>e</w:t>
      </w:r>
      <w:r w:rsidRPr="00F84A43">
        <w:rPr>
          <w:sz w:val="24"/>
          <w:szCs w:val="24"/>
        </w:rPr>
        <w:t xml:space="preserve">ve a oportunidade de </w:t>
      </w:r>
      <w:r w:rsidRPr="00554A41">
        <w:rPr>
          <w:sz w:val="24"/>
          <w:szCs w:val="24"/>
        </w:rPr>
        <w:t>implantar e coordenar o funcionalmente do sistema operacional de atendimento e registros de ocorrências</w:t>
      </w:r>
      <w:r>
        <w:rPr>
          <w:sz w:val="24"/>
          <w:szCs w:val="24"/>
        </w:rPr>
        <w:t xml:space="preserve">, além do </w:t>
      </w:r>
      <w:r w:rsidRPr="00554A41">
        <w:rPr>
          <w:sz w:val="24"/>
          <w:szCs w:val="24"/>
        </w:rPr>
        <w:t>monitoramento</w:t>
      </w:r>
      <w:r>
        <w:rPr>
          <w:sz w:val="24"/>
          <w:szCs w:val="24"/>
        </w:rPr>
        <w:t xml:space="preserve"> </w:t>
      </w:r>
      <w:r w:rsidRPr="00554A41">
        <w:rPr>
          <w:sz w:val="24"/>
          <w:szCs w:val="24"/>
        </w:rPr>
        <w:t>da Guarda Civil Municipal de Sumaré e hoje coordena o CECOM, garantindo atendimento de qualidade aos munícipes ao agilizar, com eficiência, os trabalhos de despachos das ocorrências atendidas.</w:t>
      </w:r>
    </w:p>
    <w:p w14:paraId="6DA76A4B" w14:textId="77777777" w:rsidR="00FA142C" w:rsidRPr="00554A41" w:rsidRDefault="00FA142C" w:rsidP="00FA142C">
      <w:pPr>
        <w:pStyle w:val="SemEspaamento"/>
        <w:spacing w:line="360" w:lineRule="auto"/>
        <w:jc w:val="both"/>
        <w:rPr>
          <w:sz w:val="24"/>
          <w:szCs w:val="24"/>
        </w:rPr>
      </w:pPr>
    </w:p>
    <w:p w14:paraId="4AA5C345" w14:textId="77777777" w:rsidR="00FA142C" w:rsidRPr="00554A41" w:rsidRDefault="00FA142C" w:rsidP="00FA142C">
      <w:pPr>
        <w:pStyle w:val="SemEspaamento"/>
        <w:spacing w:line="360" w:lineRule="auto"/>
        <w:jc w:val="center"/>
        <w:rPr>
          <w:sz w:val="24"/>
          <w:szCs w:val="24"/>
        </w:rPr>
      </w:pPr>
      <w:r w:rsidRPr="00554A41">
        <w:rPr>
          <w:sz w:val="24"/>
          <w:szCs w:val="24"/>
        </w:rPr>
        <w:t>Sala das sessões, 30 de novembro de 2021</w:t>
      </w:r>
    </w:p>
    <w:p w14:paraId="54410A01" w14:textId="77777777" w:rsidR="00FA142C" w:rsidRPr="00554A41" w:rsidRDefault="00FA142C" w:rsidP="00FA142C">
      <w:pPr>
        <w:pStyle w:val="SemEspaamento"/>
        <w:spacing w:line="360" w:lineRule="auto"/>
        <w:rPr>
          <w:sz w:val="24"/>
          <w:szCs w:val="24"/>
        </w:rPr>
      </w:pPr>
    </w:p>
    <w:p w14:paraId="5E299D55" w14:textId="77777777" w:rsidR="00FA142C" w:rsidRPr="00554A41" w:rsidRDefault="00FA142C" w:rsidP="00FA142C">
      <w:pPr>
        <w:pStyle w:val="SemEspaamento"/>
        <w:rPr>
          <w:sz w:val="24"/>
          <w:szCs w:val="24"/>
        </w:rPr>
      </w:pPr>
    </w:p>
    <w:p w14:paraId="7D859EF7" w14:textId="77777777" w:rsidR="00FA142C" w:rsidRPr="00554A41" w:rsidRDefault="00FA142C" w:rsidP="00FA142C">
      <w:pPr>
        <w:pStyle w:val="SemEspaamento"/>
        <w:jc w:val="center"/>
        <w:rPr>
          <w:b/>
          <w:sz w:val="24"/>
          <w:szCs w:val="24"/>
        </w:rPr>
      </w:pPr>
      <w:r w:rsidRPr="00554A41">
        <w:rPr>
          <w:b/>
          <w:sz w:val="24"/>
          <w:szCs w:val="24"/>
        </w:rPr>
        <w:t>WILLIAN SOUZA</w:t>
      </w:r>
    </w:p>
    <w:p w14:paraId="0A3068D0" w14:textId="77777777" w:rsidR="00FA142C" w:rsidRPr="00554A41" w:rsidRDefault="00FA142C" w:rsidP="00FA142C">
      <w:pPr>
        <w:pStyle w:val="SemEspaamento"/>
        <w:jc w:val="center"/>
      </w:pPr>
      <w:r>
        <w:t>Vereador-presidente</w:t>
      </w:r>
    </w:p>
    <w:p w14:paraId="7E31A96F" w14:textId="77777777" w:rsidR="00FA142C" w:rsidRPr="00554A41" w:rsidRDefault="00FA142C" w:rsidP="00FA142C">
      <w:pPr>
        <w:pStyle w:val="SemEspaamento"/>
        <w:jc w:val="center"/>
        <w:rPr>
          <w:b/>
        </w:rPr>
      </w:pPr>
      <w:r w:rsidRPr="00554A41">
        <w:t>Partido dos Trabalhadores</w:t>
      </w:r>
    </w:p>
    <w:p w14:paraId="523DF82A" w14:textId="77777777" w:rsidR="00FA142C" w:rsidRPr="00877D78" w:rsidRDefault="00FA142C" w:rsidP="00FA142C">
      <w:pPr>
        <w:rPr>
          <w:rStyle w:val="Forte"/>
          <w:b w:val="0"/>
          <w:bCs w:val="0"/>
        </w:rPr>
      </w:pPr>
    </w:p>
    <w:permEnd w:id="1183060167"/>
    <w:p w14:paraId="211E5FA9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31A2A" w14:textId="77777777" w:rsidR="00317348" w:rsidRDefault="00317348">
      <w:pPr>
        <w:spacing w:after="0" w:line="240" w:lineRule="auto"/>
      </w:pPr>
      <w:r>
        <w:separator/>
      </w:r>
    </w:p>
  </w:endnote>
  <w:endnote w:type="continuationSeparator" w:id="0">
    <w:p w14:paraId="1A5E86A8" w14:textId="77777777" w:rsidR="00317348" w:rsidRDefault="00317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D7D5D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31BB9C7C" w14:textId="77777777" w:rsidR="00626437" w:rsidRPr="006D1E9A" w:rsidRDefault="00317348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150EA0" wp14:editId="60DED967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056F0AD1" w14:textId="77777777" w:rsidR="00626437" w:rsidRPr="006D1E9A" w:rsidRDefault="00317348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7868F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EF2A1" w14:textId="77777777" w:rsidR="00317348" w:rsidRDefault="00317348">
      <w:pPr>
        <w:spacing w:after="0" w:line="240" w:lineRule="auto"/>
      </w:pPr>
      <w:r>
        <w:separator/>
      </w:r>
    </w:p>
  </w:footnote>
  <w:footnote w:type="continuationSeparator" w:id="0">
    <w:p w14:paraId="29B8B680" w14:textId="77777777" w:rsidR="00317348" w:rsidRDefault="00317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D3F7E" w14:textId="77777777" w:rsidR="00626437" w:rsidRPr="006D1E9A" w:rsidRDefault="00317348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C900DCA" wp14:editId="7D6DE255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7B90E2EB" wp14:editId="005E3DF2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A7B2808" wp14:editId="21BBA0D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1734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FA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530F9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42C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locked/>
    <w:rsid w:val="00FA142C"/>
    <w:pPr>
      <w:spacing w:after="0" w:line="240" w:lineRule="auto"/>
    </w:pPr>
    <w:rPr>
      <w:rFonts w:ascii="Calibri" w:eastAsia="Calibri" w:hAnsi="Calibri" w:cs="Calibri"/>
    </w:rPr>
  </w:style>
  <w:style w:type="character" w:styleId="Forte">
    <w:name w:val="Strong"/>
    <w:uiPriority w:val="22"/>
    <w:qFormat/>
    <w:locked/>
    <w:rsid w:val="00FA14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983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2021-02-25T18:05:00Z</cp:lastPrinted>
  <dcterms:created xsi:type="dcterms:W3CDTF">2021-05-03T13:59:00Z</dcterms:created>
  <dcterms:modified xsi:type="dcterms:W3CDTF">2021-11-30T17:48:00Z</dcterms:modified>
</cp:coreProperties>
</file>