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A90B" w14:textId="77777777" w:rsidR="00E9658F" w:rsidRDefault="00E9658F" w:rsidP="00E9658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149522103" w:edGrp="everyone"/>
      <w:r>
        <w:rPr>
          <w:rStyle w:val="Forte"/>
          <w:sz w:val="30"/>
          <w:szCs w:val="30"/>
        </w:rPr>
        <w:t>EXMO. SR. PRESIDENTE DA CÂMARA MUNICIPAL DE SUMARÉ</w:t>
      </w:r>
    </w:p>
    <w:p w14:paraId="1C39049B" w14:textId="77777777" w:rsidR="00E9658F" w:rsidRDefault="00E9658F" w:rsidP="00E9658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527280A7" w14:textId="77777777" w:rsidR="00E9658F" w:rsidRDefault="00E9658F" w:rsidP="00E9658F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0DBE786A" w14:textId="77777777" w:rsidR="00E9658F" w:rsidRDefault="00E9658F" w:rsidP="00E9658F">
      <w:pPr>
        <w:pStyle w:val="SemEspaamento"/>
        <w:tabs>
          <w:tab w:val="left" w:pos="1701"/>
        </w:tabs>
        <w:spacing w:line="360" w:lineRule="auto"/>
        <w:jc w:val="center"/>
      </w:pPr>
    </w:p>
    <w:p w14:paraId="5F1E23A4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>MANOEL LUIZ NETO, ANTÔNIO DONIZETTI DOS REIS, RENATO SILVA SOUZA, LUCIANO CARNAÚBA, GERSON GALVÃO e EDISON MOTA</w:t>
      </w:r>
      <w:r>
        <w:rPr>
          <w:rFonts w:asciiTheme="minorHAnsi" w:hAnsiTheme="minorHAnsi" w:cstheme="minorHAnsi"/>
          <w:sz w:val="24"/>
          <w:szCs w:val="24"/>
        </w:rPr>
        <w:t xml:space="preserve"> pela realização da 1ªCopa Matão Ronaldo Mendes. </w:t>
      </w:r>
    </w:p>
    <w:p w14:paraId="224A4011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Depois de 10 semanas consecutivas de muito futebol amador, chegou ao fim a 1ª Copa Matão Ronaldo Mendes. 20 Times disputaram o troféu que ficou com o Nova Terra F. C. após conquistar uma vitória apertada por 1-0 sobre o </w:t>
      </w:r>
      <w:proofErr w:type="spellStart"/>
      <w:r>
        <w:rPr>
          <w:rFonts w:asciiTheme="minorHAnsi" w:hAnsiTheme="minorHAnsi" w:cstheme="minorHAnsi"/>
          <w:sz w:val="24"/>
          <w:szCs w:val="24"/>
        </w:rPr>
        <w:t>Katanduvense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grande final realizada no último domingo. </w:t>
      </w:r>
    </w:p>
    <w:p w14:paraId="15889ED3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Este foi o primeiro ano do torneio renomeado para homenagear o ex-vereador de Sumaré, Ronaldo Mendes, que era apaixonado por futebol. O </w:t>
      </w:r>
      <w:proofErr w:type="spellStart"/>
      <w:r>
        <w:rPr>
          <w:rFonts w:asciiTheme="minorHAnsi" w:hAnsiTheme="minorHAnsi" w:cstheme="minorHAnsi"/>
          <w:sz w:val="24"/>
          <w:szCs w:val="24"/>
        </w:rPr>
        <w:t>ex-parlamentar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sempre apoiava as atividades futebolistas em nosso município, principalmente aquelas realizadas no Matão. </w:t>
      </w:r>
    </w:p>
    <w:p w14:paraId="3541C58B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Neste ano a organização do torneio optou por realizar um campeonato disputado em 4 fases, começando por 2 grupos com 10 times cada. Os 8 melhores se classificaram para disputar as quartas-de-final, semifinal e final em jogos únicos realizados sempre aos domingos.  O campeão, vice, terceiro colocado, 1º e 2º artilheiros, melhor goleiro e o time mais disciplinado também foram premiados pela organização. </w:t>
      </w:r>
    </w:p>
    <w:p w14:paraId="37442483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festa pela linda ficou por conta das torcidas que deram um show nas arquibancadas, marcando presença com fumaças coloridas, bandeiras, uniformes e as </w:t>
      </w:r>
      <w:r>
        <w:rPr>
          <w:rFonts w:asciiTheme="minorHAnsi" w:hAnsiTheme="minorHAnsi" w:cstheme="minorHAnsi"/>
          <w:sz w:val="24"/>
          <w:szCs w:val="24"/>
        </w:rPr>
        <w:lastRenderedPageBreak/>
        <w:t>tradicionais baterias. Momentos marcantes que reuniram toda comunidade em torno do esporte e lazer. Durante toda competição não houve nenhum registro de brigas ou confusões, só alegria e diversão.</w:t>
      </w:r>
    </w:p>
    <w:p w14:paraId="4C398636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pela realização da 1ªCopa Matão Ronaldo Mendes,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>MANOEL LUIZ NETO, ANTÔNIO DONIZETTI DOS REIS, RENATO SILVA SOUZA, LUCIANO CARNAÚBA, GERSON GALVÃO e EDISON MOTA.</w:t>
      </w:r>
    </w:p>
    <w:p w14:paraId="55DEB08A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277FB0" w14:textId="77777777" w:rsidR="00E9658F" w:rsidRDefault="00E9658F" w:rsidP="00E9658F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5A6FD0" w14:textId="77777777" w:rsidR="00E9658F" w:rsidRDefault="00E9658F" w:rsidP="00E9658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30 de novembro de 2021. </w:t>
      </w:r>
    </w:p>
    <w:p w14:paraId="49802F1E" w14:textId="77777777" w:rsidR="00E9658F" w:rsidRDefault="00E9658F" w:rsidP="00E9658F">
      <w:pPr>
        <w:spacing w:line="240" w:lineRule="auto"/>
        <w:rPr>
          <w:b/>
          <w:sz w:val="25"/>
          <w:szCs w:val="25"/>
        </w:rPr>
      </w:pPr>
    </w:p>
    <w:p w14:paraId="559C6059" w14:textId="77777777" w:rsidR="00E9658F" w:rsidRDefault="00E9658F" w:rsidP="00E9658F">
      <w:pPr>
        <w:spacing w:line="240" w:lineRule="auto"/>
        <w:rPr>
          <w:b/>
          <w:sz w:val="25"/>
          <w:szCs w:val="25"/>
        </w:rPr>
      </w:pPr>
    </w:p>
    <w:p w14:paraId="6B2916FD" w14:textId="77777777" w:rsidR="00E9658F" w:rsidRDefault="00E9658F" w:rsidP="00E9658F">
      <w:pPr>
        <w:spacing w:line="240" w:lineRule="auto"/>
      </w:pPr>
      <w:r>
        <w:rPr>
          <w:b/>
          <w:sz w:val="25"/>
          <w:szCs w:val="25"/>
        </w:rPr>
        <w:t xml:space="preserve">   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HÉLIO SILVA</w:t>
      </w:r>
      <w:r>
        <w:rPr>
          <w:b/>
          <w:sz w:val="25"/>
          <w:szCs w:val="25"/>
        </w:rPr>
        <w:br/>
        <w:t>vereador-presidente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    vereador</w:t>
      </w:r>
    </w:p>
    <w:permEnd w:id="1149522103"/>
    <w:p w14:paraId="15ADDEEF" w14:textId="0EDAD254" w:rsidR="006D1E9A" w:rsidRPr="00E9658F" w:rsidRDefault="006D1E9A" w:rsidP="00E9658F"/>
    <w:sectPr w:rsidR="006D1E9A" w:rsidRPr="00E9658F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092F" w14:textId="77777777" w:rsidR="00705D38" w:rsidRDefault="00705D38">
      <w:pPr>
        <w:spacing w:after="0" w:line="240" w:lineRule="auto"/>
      </w:pPr>
      <w:r>
        <w:separator/>
      </w:r>
    </w:p>
  </w:endnote>
  <w:endnote w:type="continuationSeparator" w:id="0">
    <w:p w14:paraId="3170CAAC" w14:textId="77777777" w:rsidR="00705D38" w:rsidRDefault="0070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807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CC26816" w14:textId="77777777" w:rsidR="00626437" w:rsidRPr="006D1E9A" w:rsidRDefault="00705D38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5B926" wp14:editId="6B7CBF4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92006B5" w14:textId="77777777" w:rsidR="00626437" w:rsidRPr="006D1E9A" w:rsidRDefault="00705D3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BDA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E298" w14:textId="77777777" w:rsidR="00705D38" w:rsidRDefault="00705D38">
      <w:pPr>
        <w:spacing w:after="0" w:line="240" w:lineRule="auto"/>
      </w:pPr>
      <w:r>
        <w:separator/>
      </w:r>
    </w:p>
  </w:footnote>
  <w:footnote w:type="continuationSeparator" w:id="0">
    <w:p w14:paraId="5F820637" w14:textId="77777777" w:rsidR="00705D38" w:rsidRDefault="00705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086F" w14:textId="77777777" w:rsidR="00626437" w:rsidRPr="006D1E9A" w:rsidRDefault="00705D38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28DF3C" wp14:editId="6908B26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DB0D657" wp14:editId="541B6E91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B6D9BE6" wp14:editId="77029D9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05D38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0543"/>
    <w:rsid w:val="00E56886"/>
    <w:rsid w:val="00E9658F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2D6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2021-10-19T13:10:00Z</cp:lastPrinted>
  <dcterms:created xsi:type="dcterms:W3CDTF">2021-11-30T11:56:00Z</dcterms:created>
  <dcterms:modified xsi:type="dcterms:W3CDTF">2021-11-30T14:16:00Z</dcterms:modified>
</cp:coreProperties>
</file>