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1FCE8FB2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616390">
        <w:rPr>
          <w:rFonts w:ascii="Arial" w:hAnsi="Arial" w:cs="Arial"/>
          <w:b/>
        </w:rPr>
        <w:t>Abílio Ferreira Quental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2CF42D98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>Sumaré, 30</w:t>
      </w:r>
      <w:r w:rsidR="00412ACF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bookmarkEnd w:id="1"/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408EC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E1271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9460F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5EB6-72EE-49A7-BE7D-3AF922EA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2021-11-22T18:45:00Z</dcterms:created>
  <dcterms:modified xsi:type="dcterms:W3CDTF">2021-11-30T11:23:00Z</dcterms:modified>
</cp:coreProperties>
</file>