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64D780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FC30B6">
        <w:rPr>
          <w:rFonts w:ascii="Arial" w:hAnsi="Arial" w:cs="Arial"/>
          <w:sz w:val="24"/>
          <w:szCs w:val="24"/>
        </w:rPr>
        <w:t>William Martins de Souza</w:t>
      </w:r>
      <w:r w:rsidR="00AA71A3">
        <w:rPr>
          <w:rFonts w:ascii="Arial" w:hAnsi="Arial" w:cs="Arial"/>
          <w:sz w:val="24"/>
          <w:szCs w:val="24"/>
        </w:rPr>
        <w:t>, bairro Jardim São Francisco.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3C7184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AA71A3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04522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2021-11-25T16:58:00Z</dcterms:created>
  <dcterms:modified xsi:type="dcterms:W3CDTF">2021-11-25T16:58:00Z</dcterms:modified>
</cp:coreProperties>
</file>