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34CD0833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38C04D1E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445B4167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7BE8ED86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31ED171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6F9C302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55F08E6D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0894DD6B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51FF01F9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Rodrigo Ramos Ayala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444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3EFB9ED3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5608D7AC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2C46C537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32089FC1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0FE5819D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09613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5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467883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