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4E48C1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de um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a lombada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Jonathan Galdino da Silva,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na altura do n˚ 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106,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Pq. Pavan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C63FD" w:rsidP="006C63FD" w14:paraId="79E530F2" w14:textId="523A83A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naquele local e, portanto, se faz necessário o emprego d</w:t>
      </w:r>
      <w:r w:rsidR="00B3765F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3765F">
        <w:rPr>
          <w:rFonts w:ascii="Arial" w:eastAsia="MS Mincho" w:hAnsi="Arial" w:cs="Arial"/>
          <w:sz w:val="28"/>
          <w:szCs w:val="28"/>
        </w:rPr>
        <w:t>lombada</w:t>
      </w:r>
      <w:r>
        <w:rPr>
          <w:rFonts w:ascii="Arial" w:eastAsia="MS Mincho" w:hAnsi="Arial" w:cs="Arial"/>
          <w:sz w:val="28"/>
          <w:szCs w:val="28"/>
        </w:rPr>
        <w:t xml:space="preserve"> com o objetivo de reduzir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1B99D3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3765F">
        <w:rPr>
          <w:rFonts w:ascii="Arial" w:hAnsi="Arial" w:cs="Arial"/>
          <w:sz w:val="28"/>
          <w:szCs w:val="28"/>
        </w:rPr>
        <w:t>23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460A32"/>
    <w:rsid w:val="004B2CC9"/>
    <w:rsid w:val="0051286F"/>
    <w:rsid w:val="00601B0A"/>
    <w:rsid w:val="00626437"/>
    <w:rsid w:val="00632FA0"/>
    <w:rsid w:val="006975D3"/>
    <w:rsid w:val="006C41A4"/>
    <w:rsid w:val="006C63FD"/>
    <w:rsid w:val="006D1E9A"/>
    <w:rsid w:val="00702D4A"/>
    <w:rsid w:val="0077289D"/>
    <w:rsid w:val="007E2B98"/>
    <w:rsid w:val="00822396"/>
    <w:rsid w:val="00980A39"/>
    <w:rsid w:val="00A06CF2"/>
    <w:rsid w:val="00A21937"/>
    <w:rsid w:val="00AE6AEE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E9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65E43-4EFA-4FC5-ADA7-4CC60C04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2021-11-23T12:56:00Z</dcterms:created>
  <dcterms:modified xsi:type="dcterms:W3CDTF">2021-11-23T12:56:00Z</dcterms:modified>
</cp:coreProperties>
</file>