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397AD2" w:rsidP="00397AD2" w14:paraId="6FFC2EDF" w14:textId="7F407AD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5F361D">
        <w:rPr>
          <w:b/>
          <w:sz w:val="28"/>
          <w:szCs w:val="28"/>
        </w:rPr>
        <w:t>Reparo no asfalto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rua João Francisco de Camilo, nº </w:t>
      </w:r>
      <w:r>
        <w:rPr>
          <w:sz w:val="28"/>
          <w:szCs w:val="28"/>
        </w:rPr>
        <w:t>230, 209</w:t>
      </w:r>
      <w:r>
        <w:rPr>
          <w:sz w:val="28"/>
          <w:szCs w:val="28"/>
        </w:rPr>
        <w:t>, Jd. Ipiranga</w:t>
      </w:r>
      <w:bookmarkEnd w:id="0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 xml:space="preserve">. 13.181-331.  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278F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5F361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9170D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0402468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400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DA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95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97AD2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0DA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61D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DE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C4B1A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2021-11-23T12:26:00Z</dcterms:created>
  <dcterms:modified xsi:type="dcterms:W3CDTF">2021-11-23T12:26:00Z</dcterms:modified>
</cp:coreProperties>
</file>