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3496DC09" w14:textId="22D4E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E47B6">
        <w:rPr>
          <w:sz w:val="28"/>
          <w:szCs w:val="28"/>
        </w:rPr>
        <w:t xml:space="preserve"> a mudança de sentido da </w:t>
      </w:r>
      <w:bookmarkStart w:id="1" w:name="_GoBack"/>
      <w:bookmarkEnd w:id="1"/>
      <w:r w:rsidRPr="000E47B6" w:rsidR="000E47B6">
        <w:rPr>
          <w:sz w:val="28"/>
          <w:szCs w:val="28"/>
        </w:rPr>
        <w:t>rua Osvaldo Vacari em mão única no trecho do número 220 ao 840 Maria Antônia</w:t>
      </w: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4214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0E47B6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B63633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5379-9379-4B60-A7FF-82E8FA6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2021-11-23T11:05:00Z</dcterms:created>
  <dcterms:modified xsi:type="dcterms:W3CDTF">2021-11-23T11:05:00Z</dcterms:modified>
</cp:coreProperties>
</file>