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3496DC09" w14:textId="00DDF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D51A6">
        <w:rPr>
          <w:sz w:val="28"/>
          <w:szCs w:val="28"/>
        </w:rPr>
        <w:t>c</w:t>
      </w:r>
      <w:r w:rsidRPr="000D51A6" w:rsidR="000D51A6">
        <w:rPr>
          <w:sz w:val="28"/>
          <w:szCs w:val="28"/>
        </w:rPr>
        <w:t xml:space="preserve">analeta transversal rua diva Maria da Silva </w:t>
      </w:r>
      <w:r w:rsidRPr="000D51A6" w:rsidR="000D51A6">
        <w:rPr>
          <w:sz w:val="28"/>
          <w:szCs w:val="28"/>
        </w:rPr>
        <w:t>boige</w:t>
      </w:r>
      <w:r w:rsidRPr="000D51A6" w:rsidR="000D51A6">
        <w:rPr>
          <w:sz w:val="28"/>
          <w:szCs w:val="28"/>
        </w:rPr>
        <w:t xml:space="preserve"> frente o número</w:t>
      </w:r>
      <w:bookmarkStart w:id="1" w:name="_GoBack"/>
      <w:bookmarkEnd w:id="1"/>
      <w:r w:rsidRPr="000D51A6" w:rsidR="000D51A6">
        <w:rPr>
          <w:sz w:val="28"/>
          <w:szCs w:val="28"/>
        </w:rPr>
        <w:t xml:space="preserve">220 </w:t>
      </w:r>
      <w:r w:rsidRPr="000D51A6" w:rsidR="000D51A6">
        <w:rPr>
          <w:sz w:val="28"/>
          <w:szCs w:val="28"/>
        </w:rPr>
        <w:t>pq</w:t>
      </w:r>
      <w:r w:rsidRPr="000D51A6" w:rsidR="000D51A6">
        <w:rPr>
          <w:sz w:val="28"/>
          <w:szCs w:val="28"/>
        </w:rPr>
        <w:t xml:space="preserve"> </w:t>
      </w:r>
      <w:r w:rsidRPr="000D51A6" w:rsidR="000D51A6">
        <w:rPr>
          <w:sz w:val="28"/>
          <w:szCs w:val="28"/>
        </w:rPr>
        <w:t>florely</w:t>
      </w: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8685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5C36D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C00C1E"/>
    <w:rsid w:val="00C36776"/>
    <w:rsid w:val="00CD6B58"/>
    <w:rsid w:val="00CF401E"/>
    <w:rsid w:val="00E42F36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200B-B017-4D33-88B2-65E97289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2021-11-23T11:03:00Z</dcterms:created>
  <dcterms:modified xsi:type="dcterms:W3CDTF">2021-11-23T11:03:00Z</dcterms:modified>
</cp:coreProperties>
</file>