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58C8F1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4753B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753B1" w:rsidR="004753B1">
        <w:rPr>
          <w:rFonts w:ascii="Bookman Old Style" w:hAnsi="Bookman Old Style" w:cs="Arial"/>
          <w:sz w:val="24"/>
          <w:szCs w:val="24"/>
          <w:lang w:val="pt"/>
        </w:rPr>
        <w:t xml:space="preserve">Rua Eugênio </w:t>
      </w:r>
      <w:r w:rsidRPr="004753B1" w:rsidR="004753B1">
        <w:rPr>
          <w:rFonts w:ascii="Bookman Old Style" w:hAnsi="Bookman Old Style" w:cs="Arial"/>
          <w:sz w:val="24"/>
          <w:szCs w:val="24"/>
          <w:lang w:val="pt"/>
        </w:rPr>
        <w:t>Ricatto</w:t>
      </w:r>
      <w:r w:rsidRPr="004753B1" w:rsidR="004753B1">
        <w:rPr>
          <w:rFonts w:ascii="Bookman Old Style" w:hAnsi="Bookman Old Style" w:cs="Arial"/>
          <w:sz w:val="24"/>
          <w:szCs w:val="24"/>
          <w:lang w:val="pt"/>
        </w:rPr>
        <w:t>, Altura do nº 603, Jardim Santa Madalena.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720185C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53B1">
        <w:rPr>
          <w:rFonts w:ascii="Bookman Old Style" w:hAnsi="Bookman Old Style" w:cs="Arial"/>
          <w:sz w:val="24"/>
          <w:szCs w:val="24"/>
          <w:lang w:val="pt"/>
        </w:rPr>
        <w:t>22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B17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  <w:bookmarkStart w:id="0" w:name="_GoBack"/>
      <w:bookmarkEnd w:id="0"/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2521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2021-06-01T12:45:00Z</dcterms:created>
  <dcterms:modified xsi:type="dcterms:W3CDTF">2021-11-22T13:36:00Z</dcterms:modified>
</cp:coreProperties>
</file>