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4B1CE3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41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44165">
        <w:rPr>
          <w:rFonts w:ascii="Arial" w:hAnsi="Arial" w:cs="Arial"/>
          <w:b/>
          <w:sz w:val="24"/>
          <w:szCs w:val="24"/>
          <w:u w:val="single"/>
        </w:rPr>
        <w:t>Vedovatto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344165">
        <w:rPr>
          <w:rFonts w:ascii="Arial" w:hAnsi="Arial" w:cs="Arial"/>
          <w:b/>
          <w:sz w:val="24"/>
          <w:szCs w:val="24"/>
          <w:u w:val="single"/>
        </w:rPr>
        <w:t>Rua Aldo de Oliveira Miler,</w:t>
      </w:r>
      <w:bookmarkStart w:id="1" w:name="_GoBack"/>
      <w:bookmarkEnd w:id="1"/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15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44165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19C69-BC06-42F8-B9AA-8649F715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2021-11-22T13:21:00Z</dcterms:created>
  <dcterms:modified xsi:type="dcterms:W3CDTF">2021-11-22T13:22:00Z</dcterms:modified>
</cp:coreProperties>
</file>