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1C9E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2097D">
        <w:rPr>
          <w:rFonts w:ascii="Arial" w:hAnsi="Arial" w:cs="Arial"/>
          <w:sz w:val="24"/>
          <w:szCs w:val="24"/>
        </w:rPr>
        <w:t xml:space="preserve">Elisabetta </w:t>
      </w:r>
      <w:r w:rsidR="00D2097D">
        <w:rPr>
          <w:rFonts w:ascii="Arial" w:hAnsi="Arial" w:cs="Arial"/>
          <w:sz w:val="24"/>
          <w:szCs w:val="24"/>
        </w:rPr>
        <w:t>Battilana</w:t>
      </w:r>
      <w:r w:rsidR="00D2097D">
        <w:rPr>
          <w:rFonts w:ascii="Arial" w:hAnsi="Arial" w:cs="Arial"/>
          <w:sz w:val="24"/>
          <w:szCs w:val="24"/>
        </w:rPr>
        <w:t xml:space="preserve">, bairro Conjunto Habitacional Ângelo </w:t>
      </w:r>
      <w:r w:rsidR="00D2097D">
        <w:rPr>
          <w:rFonts w:ascii="Arial" w:hAnsi="Arial" w:cs="Arial"/>
          <w:sz w:val="24"/>
          <w:szCs w:val="24"/>
        </w:rPr>
        <w:t>Tomazin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6C25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C3CAE">
        <w:rPr>
          <w:rFonts w:ascii="Arial" w:hAnsi="Arial" w:cs="Arial"/>
          <w:sz w:val="24"/>
          <w:szCs w:val="24"/>
        </w:rPr>
        <w:t>8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21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2021-11-18T13:09:00Z</dcterms:created>
  <dcterms:modified xsi:type="dcterms:W3CDTF">2021-11-18T13:09:00Z</dcterms:modified>
</cp:coreProperties>
</file>