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21B023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asfalto,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 xml:space="preserve">Av. João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>Argenton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953148">
        <w:rPr>
          <w:rFonts w:ascii="Arial" w:eastAsia="MS Mincho" w:hAnsi="Arial" w:cs="Arial"/>
          <w:b/>
          <w:bCs/>
          <w:sz w:val="28"/>
          <w:szCs w:val="28"/>
        </w:rPr>
        <w:t>Vila Santana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065540B1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4340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92ACC">
        <w:rPr>
          <w:rFonts w:ascii="Arial" w:hAnsi="Arial" w:cs="Arial"/>
          <w:sz w:val="28"/>
          <w:szCs w:val="28"/>
        </w:rPr>
        <w:t>16 de novembro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53148"/>
    <w:rsid w:val="00A06CF2"/>
    <w:rsid w:val="00A4587F"/>
    <w:rsid w:val="00AE6AEE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8016F-D206-4133-BD27-6AD8259A9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2021-11-15T15:43:00Z</dcterms:created>
  <dcterms:modified xsi:type="dcterms:W3CDTF">2021-11-15T15:43:00Z</dcterms:modified>
</cp:coreProperties>
</file>