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80069C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354461">
        <w:rPr>
          <w:rFonts w:ascii="Arial" w:eastAsia="MS Mincho" w:hAnsi="Arial" w:cs="Arial"/>
          <w:b/>
          <w:bCs/>
          <w:sz w:val="28"/>
          <w:szCs w:val="28"/>
        </w:rPr>
        <w:t>Rivanilde Pereira Penga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354461">
        <w:rPr>
          <w:rFonts w:ascii="Arial" w:eastAsia="MS Mincho" w:hAnsi="Arial" w:cs="Arial"/>
          <w:b/>
          <w:bCs/>
          <w:sz w:val="28"/>
          <w:szCs w:val="28"/>
        </w:rPr>
        <w:t>bairro Pq. das Indústrias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2E6F1B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354461">
        <w:rPr>
          <w:rFonts w:ascii="Arial" w:eastAsia="MS Mincho" w:hAnsi="Arial" w:cs="Arial"/>
          <w:sz w:val="28"/>
          <w:szCs w:val="28"/>
        </w:rPr>
        <w:t>,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78C9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4461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2CA2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6551A"/>
    <w:rsid w:val="002E4F95"/>
    <w:rsid w:val="00354461"/>
    <w:rsid w:val="003E6B0D"/>
    <w:rsid w:val="00460A32"/>
    <w:rsid w:val="00481BDF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17B3B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413B4"/>
    <w:rsid w:val="00D41EF5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84FF-00F6-471D-8707-295DE1BB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2021-11-15T13:27:00Z</dcterms:created>
  <dcterms:modified xsi:type="dcterms:W3CDTF">2021-11-15T13:27:00Z</dcterms:modified>
</cp:coreProperties>
</file>