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01585C0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F357B" w:rsidR="001F357B">
        <w:rPr>
          <w:rFonts w:ascii="Bookman Old Style" w:hAnsi="Bookman Old Style" w:cs="Arial"/>
          <w:sz w:val="24"/>
          <w:szCs w:val="24"/>
        </w:rPr>
        <w:t>da Praça Padre Bento Dias Pacheco, Jardim São Carlos.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48532C9A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1F357B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P="007D1A9C" w14:paraId="602CE6D2" w14:textId="4FB146E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60D08">
        <w:rPr>
          <w:rFonts w:ascii="Bookman Old Style" w:hAnsi="Bookman Old Style" w:cs="Arial"/>
          <w:sz w:val="24"/>
          <w:szCs w:val="24"/>
        </w:rPr>
        <w:t>1</w:t>
      </w:r>
      <w:r w:rsidR="001F357B">
        <w:rPr>
          <w:rFonts w:ascii="Bookman Old Style" w:hAnsi="Bookman Old Style" w:cs="Arial"/>
          <w:sz w:val="24"/>
          <w:szCs w:val="24"/>
        </w:rPr>
        <w:t>6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F60D08">
        <w:rPr>
          <w:rFonts w:ascii="Bookman Old Style" w:hAnsi="Bookman Old Style" w:cs="Arial"/>
          <w:sz w:val="24"/>
          <w:szCs w:val="24"/>
        </w:rPr>
        <w:t>novembro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856379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1F357B"/>
    <w:rsid w:val="002125D2"/>
    <w:rsid w:val="00262860"/>
    <w:rsid w:val="00291510"/>
    <w:rsid w:val="002B2534"/>
    <w:rsid w:val="002E7EB0"/>
    <w:rsid w:val="005C5B56"/>
    <w:rsid w:val="00626437"/>
    <w:rsid w:val="00691C19"/>
    <w:rsid w:val="006D1E9A"/>
    <w:rsid w:val="007614FF"/>
    <w:rsid w:val="007851C1"/>
    <w:rsid w:val="007D1A9C"/>
    <w:rsid w:val="008C52C9"/>
    <w:rsid w:val="0093360D"/>
    <w:rsid w:val="0099089D"/>
    <w:rsid w:val="009A5521"/>
    <w:rsid w:val="00A36C75"/>
    <w:rsid w:val="00A41983"/>
    <w:rsid w:val="00CA6619"/>
    <w:rsid w:val="00CB5370"/>
    <w:rsid w:val="00D3421D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2021-06-14T19:25:00Z</dcterms:created>
  <dcterms:modified xsi:type="dcterms:W3CDTF">2021-11-16T13:30:00Z</dcterms:modified>
</cp:coreProperties>
</file>