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9E8E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DE6C96">
        <w:rPr>
          <w:sz w:val="24"/>
        </w:rPr>
        <w:t>José Antonio de Rizzio</w:t>
      </w:r>
      <w:bookmarkEnd w:id="1"/>
      <w:r w:rsidR="00AB2A0E">
        <w:rPr>
          <w:sz w:val="24"/>
        </w:rPr>
        <w:t>,</w:t>
      </w:r>
      <w:r w:rsidR="00DE6C96">
        <w:rPr>
          <w:sz w:val="24"/>
        </w:rPr>
        <w:t xml:space="preserve"> altura do número 46, cep 13174-570</w:t>
      </w:r>
      <w:r w:rsidR="00681F54">
        <w:rPr>
          <w:sz w:val="24"/>
        </w:rPr>
        <w:t xml:space="preserve"> no</w:t>
      </w:r>
      <w:r w:rsidR="00DE6C96">
        <w:rPr>
          <w:sz w:val="24"/>
        </w:rPr>
        <w:t xml:space="preserve">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B5D265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7A67B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C9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4FE0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33E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A3E6-B83A-4245-811D-13F78D0B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2021-11-12T19:19:00Z</dcterms:created>
  <dcterms:modified xsi:type="dcterms:W3CDTF">2021-11-12T19:19:00Z</dcterms:modified>
</cp:coreProperties>
</file>