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FD0AD2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E69A0">
        <w:rPr>
          <w:sz w:val="24"/>
        </w:rPr>
        <w:t>Avenida Manoel Messias da Silva</w:t>
      </w:r>
      <w:bookmarkEnd w:id="1"/>
      <w:r w:rsidR="002073E2">
        <w:rPr>
          <w:sz w:val="24"/>
        </w:rPr>
        <w:t xml:space="preserve"> , al</w:t>
      </w:r>
      <w:r w:rsidR="00DE04F0">
        <w:rPr>
          <w:sz w:val="24"/>
        </w:rPr>
        <w:t>tura do número 311</w:t>
      </w:r>
      <w:r w:rsidR="00A1053D">
        <w:rPr>
          <w:sz w:val="24"/>
        </w:rPr>
        <w:t>, cep 1379-071 no bairro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D8768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A1053D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E69A0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8F5AEE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33817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3AA53-6AAC-4312-9906-AAC94AA7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2021-11-12T19:22:00Z</dcterms:created>
  <dcterms:modified xsi:type="dcterms:W3CDTF">2021-11-12T19:22:00Z</dcterms:modified>
</cp:coreProperties>
</file>