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61699" w14:textId="77777777" w:rsidR="00147A21" w:rsidRPr="00C4549E" w:rsidRDefault="00147A21" w:rsidP="00147A21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3ECDB7B6" w14:textId="77777777" w:rsidR="00147A21" w:rsidRPr="00C4549E" w:rsidRDefault="00147A21" w:rsidP="00147A21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750D8992" w14:textId="77777777" w:rsidR="00147A21" w:rsidRPr="00C4549E" w:rsidRDefault="00147A21" w:rsidP="00147A21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C4549E">
        <w:rPr>
          <w:rFonts w:ascii="Arial" w:hAnsi="Arial" w:cs="Arial"/>
          <w:b/>
          <w:sz w:val="24"/>
          <w:szCs w:val="24"/>
          <w:lang w:val="pt-BR"/>
        </w:rPr>
        <w:t>Projeto de Lei n°_____ de 2020.</w:t>
      </w:r>
    </w:p>
    <w:p w14:paraId="236398AE" w14:textId="77777777" w:rsidR="00147A21" w:rsidRPr="00C4549E" w:rsidRDefault="00147A21" w:rsidP="00147A21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3EE521C1" w14:textId="77777777" w:rsidR="00147A21" w:rsidRPr="00C4549E" w:rsidRDefault="00147A21" w:rsidP="00147A21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74CBB15" w14:textId="77777777" w:rsidR="00147A21" w:rsidRPr="00C4549E" w:rsidRDefault="00147A21" w:rsidP="00147A21">
      <w:pPr>
        <w:pStyle w:val="Ementa"/>
        <w:rPr>
          <w:rFonts w:ascii="Arial" w:hAnsi="Arial" w:cs="Arial"/>
          <w:b/>
          <w:szCs w:val="24"/>
        </w:rPr>
      </w:pPr>
      <w:r w:rsidRPr="00C4549E">
        <w:rPr>
          <w:rFonts w:ascii="Arial" w:hAnsi="Arial" w:cs="Arial"/>
          <w:b/>
          <w:szCs w:val="24"/>
        </w:rPr>
        <w:t>“Estabelece que templos de qualquer culto como atividade essencial em período de calamidade pública na Cidade de Sumaré”.</w:t>
      </w:r>
    </w:p>
    <w:p w14:paraId="55B209E4" w14:textId="77777777" w:rsidR="00147A21" w:rsidRPr="00C4549E" w:rsidRDefault="00147A21" w:rsidP="00147A21">
      <w:pPr>
        <w:spacing w:line="360" w:lineRule="auto"/>
        <w:ind w:left="4962"/>
        <w:jc w:val="both"/>
        <w:rPr>
          <w:rFonts w:ascii="Arial" w:hAnsi="Arial" w:cs="Arial"/>
          <w:sz w:val="24"/>
          <w:szCs w:val="24"/>
          <w:lang w:val="pt-BR"/>
        </w:rPr>
      </w:pPr>
    </w:p>
    <w:p w14:paraId="2A325402" w14:textId="77777777" w:rsidR="00147A21" w:rsidRPr="00C4549E" w:rsidRDefault="00147A21" w:rsidP="00147A21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C4549E">
        <w:rPr>
          <w:rFonts w:ascii="Arial" w:hAnsi="Arial" w:cs="Arial"/>
          <w:b/>
          <w:sz w:val="24"/>
          <w:szCs w:val="24"/>
          <w:lang w:val="pt-BR"/>
        </w:rPr>
        <w:t xml:space="preserve">O PREFEITO DO MUNICÍPIO DE SUMARÉ, </w:t>
      </w:r>
    </w:p>
    <w:p w14:paraId="67CDA4F2" w14:textId="77777777" w:rsidR="00147A21" w:rsidRPr="00C4549E" w:rsidRDefault="00147A21" w:rsidP="00147A2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73DB80C" w14:textId="77777777" w:rsidR="00147A21" w:rsidRPr="00C4549E" w:rsidRDefault="00147A21" w:rsidP="00147A2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4549E">
        <w:rPr>
          <w:rFonts w:ascii="Arial" w:hAnsi="Arial" w:cs="Arial"/>
          <w:sz w:val="24"/>
          <w:szCs w:val="24"/>
          <w:lang w:val="pt-BR"/>
        </w:rPr>
        <w:t>Faço saber que a CÂMARA MUNICIPAL aprovou e eu sanciono e promulgo a seguinte Lei:</w:t>
      </w:r>
    </w:p>
    <w:p w14:paraId="75CA7FEB" w14:textId="77777777" w:rsidR="00147A21" w:rsidRPr="00C4549E" w:rsidRDefault="00147A21" w:rsidP="00147A21">
      <w:pPr>
        <w:pStyle w:val="Ementa"/>
        <w:spacing w:line="276" w:lineRule="auto"/>
        <w:rPr>
          <w:rFonts w:ascii="Arial" w:hAnsi="Arial" w:cs="Arial"/>
          <w:szCs w:val="24"/>
        </w:rPr>
      </w:pPr>
    </w:p>
    <w:p w14:paraId="749A5939" w14:textId="77777777" w:rsidR="00147A21" w:rsidRPr="00C4549E" w:rsidRDefault="00147A21" w:rsidP="00147A21">
      <w:pPr>
        <w:pStyle w:val="Corpo"/>
        <w:spacing w:line="276" w:lineRule="auto"/>
        <w:ind w:firstLine="0"/>
        <w:rPr>
          <w:rFonts w:ascii="Arial" w:hAnsi="Arial" w:cs="Arial"/>
          <w:szCs w:val="24"/>
        </w:rPr>
      </w:pPr>
      <w:r w:rsidRPr="00C4549E">
        <w:rPr>
          <w:rFonts w:ascii="Arial" w:hAnsi="Arial" w:cs="Arial"/>
          <w:b/>
          <w:szCs w:val="24"/>
        </w:rPr>
        <w:t>Art. 1º</w:t>
      </w:r>
      <w:r w:rsidRPr="00C4549E">
        <w:rPr>
          <w:rFonts w:ascii="Arial" w:hAnsi="Arial" w:cs="Arial"/>
          <w:szCs w:val="24"/>
        </w:rPr>
        <w:t xml:space="preserve"> - Templos de qualquer culto na cidade de Sumaré serão considerados como atividades essenciais no período de calamidade pública sendo vedada a determinação de fechamento total de tais locais.</w:t>
      </w:r>
    </w:p>
    <w:p w14:paraId="605DCD7A" w14:textId="77777777" w:rsidR="00147A21" w:rsidRPr="00C4549E" w:rsidRDefault="00147A21" w:rsidP="00147A21">
      <w:pPr>
        <w:pStyle w:val="Corpo"/>
        <w:spacing w:line="276" w:lineRule="auto"/>
        <w:ind w:firstLine="0"/>
        <w:rPr>
          <w:rFonts w:ascii="Arial" w:hAnsi="Arial" w:cs="Arial"/>
          <w:szCs w:val="24"/>
        </w:rPr>
      </w:pPr>
      <w:r w:rsidRPr="00C4549E">
        <w:rPr>
          <w:rFonts w:ascii="Arial" w:hAnsi="Arial" w:cs="Arial"/>
          <w:b/>
          <w:szCs w:val="24"/>
        </w:rPr>
        <w:t>Parágrafo único</w:t>
      </w:r>
      <w:r w:rsidRPr="00C4549E">
        <w:rPr>
          <w:rFonts w:ascii="Arial" w:hAnsi="Arial" w:cs="Arial"/>
          <w:szCs w:val="24"/>
        </w:rPr>
        <w:t xml:space="preserve"> – a limitação do número de pessoas presentes em tais locais poderá ser realizada conforme a gravidade da situação relativa à calamidade pública e desde que por decisão fundamentada da autoridade competente devendo ser mantida a possibilidade de atendimento presencial nos locais especificados no artigo 1º.</w:t>
      </w:r>
    </w:p>
    <w:p w14:paraId="09A09F36" w14:textId="77777777" w:rsidR="00147A21" w:rsidRPr="00C4549E" w:rsidRDefault="00147A21" w:rsidP="00147A21">
      <w:pPr>
        <w:pStyle w:val="Corpo"/>
        <w:spacing w:line="276" w:lineRule="auto"/>
        <w:ind w:firstLine="0"/>
        <w:rPr>
          <w:rFonts w:ascii="Arial" w:hAnsi="Arial" w:cs="Arial"/>
          <w:szCs w:val="24"/>
        </w:rPr>
      </w:pPr>
      <w:r w:rsidRPr="00C4549E">
        <w:rPr>
          <w:rFonts w:ascii="Arial" w:hAnsi="Arial" w:cs="Arial"/>
          <w:b/>
          <w:szCs w:val="24"/>
        </w:rPr>
        <w:t>Art. 2º</w:t>
      </w:r>
      <w:r w:rsidRPr="00C4549E">
        <w:rPr>
          <w:rFonts w:ascii="Arial" w:hAnsi="Arial" w:cs="Arial"/>
          <w:szCs w:val="24"/>
        </w:rPr>
        <w:t xml:space="preserve"> - O Poder Executivo regulamentará a presente lei no que couber.</w:t>
      </w:r>
    </w:p>
    <w:p w14:paraId="72087E94" w14:textId="77777777" w:rsidR="00147A21" w:rsidRPr="00C4549E" w:rsidRDefault="00147A21" w:rsidP="00147A21">
      <w:pPr>
        <w:pStyle w:val="Corpo"/>
        <w:spacing w:line="276" w:lineRule="auto"/>
        <w:ind w:firstLine="0"/>
        <w:rPr>
          <w:rFonts w:ascii="Arial" w:hAnsi="Arial" w:cs="Arial"/>
          <w:szCs w:val="24"/>
        </w:rPr>
      </w:pPr>
      <w:r w:rsidRPr="00C4549E">
        <w:rPr>
          <w:rFonts w:ascii="Arial" w:hAnsi="Arial" w:cs="Arial"/>
          <w:b/>
          <w:szCs w:val="24"/>
        </w:rPr>
        <w:t>Art. 3º</w:t>
      </w:r>
      <w:r w:rsidRPr="00C4549E">
        <w:rPr>
          <w:rFonts w:ascii="Arial" w:hAnsi="Arial" w:cs="Arial"/>
          <w:szCs w:val="24"/>
        </w:rPr>
        <w:t xml:space="preserve"> - Esta lei entrará em vigor na data de sua publicação</w:t>
      </w:r>
    </w:p>
    <w:p w14:paraId="4AECFB29" w14:textId="77777777" w:rsidR="00147A21" w:rsidRPr="00C4549E" w:rsidRDefault="00147A21" w:rsidP="00147A21">
      <w:pPr>
        <w:pStyle w:val="Ttulo1"/>
        <w:spacing w:line="276" w:lineRule="auto"/>
        <w:rPr>
          <w:rFonts w:cs="Arial"/>
        </w:rPr>
      </w:pPr>
    </w:p>
    <w:p w14:paraId="006C366E" w14:textId="77777777" w:rsidR="00147A21" w:rsidRPr="00C4549E" w:rsidRDefault="00147A21" w:rsidP="00147A21">
      <w:pPr>
        <w:pStyle w:val="Ttulo1"/>
        <w:spacing w:line="276" w:lineRule="auto"/>
        <w:rPr>
          <w:rFonts w:cs="Arial"/>
        </w:rPr>
      </w:pPr>
    </w:p>
    <w:p w14:paraId="5270C7F7" w14:textId="77777777" w:rsidR="00147A21" w:rsidRPr="00C4549E" w:rsidRDefault="00147A21" w:rsidP="00147A21">
      <w:pPr>
        <w:spacing w:line="276" w:lineRule="auto"/>
        <w:jc w:val="right"/>
        <w:rPr>
          <w:rFonts w:ascii="Arial" w:hAnsi="Arial" w:cs="Arial"/>
          <w:sz w:val="24"/>
          <w:szCs w:val="24"/>
          <w:lang w:val="pt-BR"/>
        </w:rPr>
      </w:pPr>
      <w:r w:rsidRPr="00C4549E">
        <w:rPr>
          <w:rFonts w:ascii="Arial" w:hAnsi="Arial" w:cs="Arial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9264" behindDoc="0" locked="0" layoutInCell="1" allowOverlap="1" wp14:anchorId="2B6B5367" wp14:editId="4F6B531C">
            <wp:simplePos x="0" y="0"/>
            <wp:positionH relativeFrom="column">
              <wp:posOffset>2024380</wp:posOffset>
            </wp:positionH>
            <wp:positionV relativeFrom="paragraph">
              <wp:posOffset>214696</wp:posOffset>
            </wp:positionV>
            <wp:extent cx="1628775" cy="1495425"/>
            <wp:effectExtent l="0" t="0" r="9525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549E">
        <w:rPr>
          <w:rFonts w:ascii="Arial" w:hAnsi="Arial" w:cs="Arial"/>
          <w:sz w:val="24"/>
          <w:szCs w:val="24"/>
          <w:lang w:val="pt-BR"/>
        </w:rPr>
        <w:t>Sala das Sessões, 17 de junho de 2020</w:t>
      </w:r>
    </w:p>
    <w:p w14:paraId="4BB43CCD" w14:textId="77777777" w:rsidR="00147A21" w:rsidRPr="00C4549E" w:rsidRDefault="00147A21" w:rsidP="00147A21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C8D6341" w14:textId="77777777" w:rsidR="00147A21" w:rsidRPr="00C4549E" w:rsidRDefault="00147A21" w:rsidP="00147A21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3725AC33" w14:textId="77777777" w:rsidR="00147A21" w:rsidRPr="00C4549E" w:rsidRDefault="00147A21" w:rsidP="00147A21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4549E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3B4BF679" w14:textId="77777777" w:rsidR="00147A21" w:rsidRPr="00C4549E" w:rsidRDefault="00147A21" w:rsidP="00147A21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4549E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3828045D" w14:textId="77777777" w:rsidR="00147A21" w:rsidRPr="00C4549E" w:rsidRDefault="00147A21" w:rsidP="00147A21">
      <w:pPr>
        <w:pStyle w:val="Ttulo1"/>
        <w:rPr>
          <w:rFonts w:cs="Arial"/>
        </w:rPr>
      </w:pPr>
    </w:p>
    <w:p w14:paraId="723C44F7" w14:textId="77777777" w:rsidR="00147A21" w:rsidRDefault="00147A21" w:rsidP="00147A21">
      <w:pPr>
        <w:pStyle w:val="Ttulo1"/>
        <w:rPr>
          <w:rFonts w:cs="Arial"/>
        </w:rPr>
      </w:pPr>
    </w:p>
    <w:p w14:paraId="2F962399" w14:textId="77777777" w:rsidR="00147A21" w:rsidRPr="00C4549E" w:rsidRDefault="00147A21" w:rsidP="00147A21">
      <w:pPr>
        <w:pStyle w:val="Ttulo1"/>
        <w:spacing w:line="276" w:lineRule="auto"/>
        <w:rPr>
          <w:rFonts w:cs="Arial"/>
        </w:rPr>
      </w:pPr>
      <w:r w:rsidRPr="00C4549E">
        <w:rPr>
          <w:rFonts w:cs="Arial"/>
        </w:rPr>
        <w:t>JUSTIFICATIVA</w:t>
      </w:r>
    </w:p>
    <w:p w14:paraId="2DE0707C" w14:textId="77777777" w:rsidR="00147A21" w:rsidRPr="00C4549E" w:rsidRDefault="00147A21" w:rsidP="00147A21">
      <w:pPr>
        <w:pStyle w:val="Ttulo1"/>
        <w:spacing w:line="276" w:lineRule="auto"/>
        <w:rPr>
          <w:rFonts w:cs="Arial"/>
        </w:rPr>
      </w:pPr>
    </w:p>
    <w:p w14:paraId="16481EF7" w14:textId="77777777" w:rsidR="00147A21" w:rsidRPr="00C4549E" w:rsidRDefault="00147A21" w:rsidP="00147A21">
      <w:pPr>
        <w:pStyle w:val="Corpo"/>
        <w:spacing w:line="276" w:lineRule="auto"/>
        <w:rPr>
          <w:rFonts w:ascii="Arial" w:hAnsi="Arial" w:cs="Arial"/>
          <w:szCs w:val="24"/>
        </w:rPr>
      </w:pPr>
      <w:r w:rsidRPr="00C4549E">
        <w:rPr>
          <w:rFonts w:ascii="Arial" w:hAnsi="Arial" w:cs="Arial"/>
          <w:szCs w:val="24"/>
        </w:rPr>
        <w:t xml:space="preserve">Dispõe o art. 5º, </w:t>
      </w:r>
      <w:r>
        <w:rPr>
          <w:rFonts w:ascii="Arial" w:hAnsi="Arial" w:cs="Arial"/>
          <w:szCs w:val="24"/>
        </w:rPr>
        <w:t xml:space="preserve">“caput” e “inciso” </w:t>
      </w:r>
      <w:r w:rsidRPr="00C4549E">
        <w:rPr>
          <w:rFonts w:ascii="Arial" w:hAnsi="Arial" w:cs="Arial"/>
          <w:szCs w:val="24"/>
        </w:rPr>
        <w:t>VI da Constituição Federal</w:t>
      </w:r>
      <w:r>
        <w:rPr>
          <w:rFonts w:ascii="Arial" w:hAnsi="Arial" w:cs="Arial"/>
          <w:szCs w:val="24"/>
        </w:rPr>
        <w:t xml:space="preserve"> de 1988</w:t>
      </w:r>
      <w:r w:rsidRPr="00C4549E">
        <w:rPr>
          <w:rFonts w:ascii="Arial" w:hAnsi="Arial" w:cs="Arial"/>
          <w:szCs w:val="24"/>
        </w:rPr>
        <w:t>:</w:t>
      </w:r>
    </w:p>
    <w:p w14:paraId="67D89C01" w14:textId="77777777" w:rsidR="00147A21" w:rsidRPr="00C4549E" w:rsidRDefault="00147A21" w:rsidP="00147A21">
      <w:pPr>
        <w:pStyle w:val="Corpo"/>
        <w:spacing w:line="276" w:lineRule="auto"/>
        <w:rPr>
          <w:rFonts w:ascii="Arial" w:hAnsi="Arial" w:cs="Arial"/>
          <w:szCs w:val="24"/>
        </w:rPr>
      </w:pPr>
      <w:r w:rsidRPr="00C4549E">
        <w:rPr>
          <w:rFonts w:ascii="Arial" w:hAnsi="Arial" w:cs="Arial"/>
          <w:szCs w:val="24"/>
        </w:rPr>
        <w:t>Art. 5º - Todos são iguais perante a lei, sem distinção de qualquer natureza, garantindo-se aos brasileiros e aos estrangeiros residentes no país a inviolabilidade do direito à vida, à liberdade, à igualdade, à segurança e à propriedade, nos termos seguintes:</w:t>
      </w:r>
    </w:p>
    <w:p w14:paraId="7BE5CDFE" w14:textId="77777777" w:rsidR="00147A21" w:rsidRPr="00C4549E" w:rsidRDefault="00147A21" w:rsidP="00147A21">
      <w:pPr>
        <w:pStyle w:val="Corpo"/>
        <w:spacing w:line="276" w:lineRule="auto"/>
        <w:rPr>
          <w:rFonts w:ascii="Arial" w:hAnsi="Arial" w:cs="Arial"/>
          <w:szCs w:val="24"/>
        </w:rPr>
      </w:pPr>
      <w:r w:rsidRPr="00C4549E">
        <w:rPr>
          <w:rFonts w:ascii="Arial" w:hAnsi="Arial" w:cs="Arial"/>
          <w:szCs w:val="24"/>
        </w:rPr>
        <w:t>(...)</w:t>
      </w:r>
    </w:p>
    <w:p w14:paraId="3A1C7E3D" w14:textId="77777777" w:rsidR="00147A21" w:rsidRPr="00C4549E" w:rsidRDefault="00147A21" w:rsidP="00147A21">
      <w:pPr>
        <w:pStyle w:val="Corpo"/>
        <w:spacing w:line="276" w:lineRule="auto"/>
        <w:rPr>
          <w:rFonts w:ascii="Arial" w:hAnsi="Arial" w:cs="Arial"/>
          <w:szCs w:val="24"/>
        </w:rPr>
      </w:pPr>
      <w:r w:rsidRPr="00C4549E">
        <w:rPr>
          <w:rFonts w:ascii="Arial" w:hAnsi="Arial" w:cs="Arial"/>
          <w:szCs w:val="24"/>
        </w:rPr>
        <w:t>VI – é inviolável a liberdade de consciência e de crença, sendo assegurado o livre exercício dos cultos religiosos e garantida, na forma da lei, a proteção aos locais de culto e suas liturgias.</w:t>
      </w:r>
    </w:p>
    <w:p w14:paraId="7223B277" w14:textId="77777777" w:rsidR="00147A21" w:rsidRPr="00C4549E" w:rsidRDefault="00147A21" w:rsidP="00147A21">
      <w:pPr>
        <w:pStyle w:val="Corpo"/>
        <w:spacing w:line="276" w:lineRule="auto"/>
        <w:rPr>
          <w:rFonts w:ascii="Arial" w:hAnsi="Arial" w:cs="Arial"/>
          <w:szCs w:val="24"/>
        </w:rPr>
      </w:pPr>
      <w:r w:rsidRPr="00C4549E">
        <w:rPr>
          <w:rFonts w:ascii="Arial" w:hAnsi="Arial" w:cs="Arial"/>
          <w:szCs w:val="24"/>
        </w:rPr>
        <w:t>A leitura do texto constitucional evidencia o direito fundamental elencado no art. 5º de qualquer pessoa ter a liberdade de crença e o livre exercício de cultos religiosos, sendo que as atividades desenvolvidas pelos templos religiosos se mostram essenciais durante os períodos de crises, pois, além de toda a atividade desenvolvida, inclusive na assistência social, o papel das instituições elencadas neste projeto de lei impõe atuação com atendimentos presenciais que ajudam a lidar com emoções e necessidades das pessoas.</w:t>
      </w:r>
    </w:p>
    <w:p w14:paraId="5E8263EF" w14:textId="77777777" w:rsidR="00147A21" w:rsidRPr="00C4549E" w:rsidRDefault="00147A21" w:rsidP="00147A21">
      <w:pPr>
        <w:pStyle w:val="Corpo"/>
        <w:spacing w:line="276" w:lineRule="auto"/>
        <w:rPr>
          <w:rFonts w:ascii="Arial" w:hAnsi="Arial" w:cs="Arial"/>
          <w:szCs w:val="24"/>
        </w:rPr>
      </w:pPr>
      <w:r w:rsidRPr="00C4549E">
        <w:rPr>
          <w:rFonts w:ascii="Arial" w:hAnsi="Arial" w:cs="Arial"/>
          <w:szCs w:val="24"/>
        </w:rPr>
        <w:t>O inciso VI do art. 5º da Constituição Federal garante a liberdade religiosa e o funcionamento dos locais especificados no caput do art. 1º deste projeto de lei sem a possibilidade de interferência do Poder Público, portanto, o presente visa evitar brechas para atuação ilegal.</w:t>
      </w:r>
    </w:p>
    <w:p w14:paraId="4B40A675" w14:textId="77777777" w:rsidR="00147A21" w:rsidRPr="00C4549E" w:rsidRDefault="00147A21" w:rsidP="00147A21">
      <w:pPr>
        <w:pStyle w:val="Corpo"/>
        <w:spacing w:line="276" w:lineRule="auto"/>
        <w:rPr>
          <w:rFonts w:ascii="Arial" w:hAnsi="Arial" w:cs="Arial"/>
          <w:szCs w:val="24"/>
        </w:rPr>
      </w:pPr>
      <w:r w:rsidRPr="00C4549E">
        <w:rPr>
          <w:rFonts w:ascii="Arial" w:hAnsi="Arial" w:cs="Arial"/>
          <w:szCs w:val="24"/>
        </w:rPr>
        <w:t>Templos de qualquer culto possuem papel fundamental para auxiliar na propagação de informações verdadeiras e auxiliam o poder público e as autoridades na organização social em momentos de crise pois oferecem auxílio de assistência espiritual bem como orientação para o respeito às ações governamentais.</w:t>
      </w:r>
    </w:p>
    <w:p w14:paraId="0A3EC028" w14:textId="77777777" w:rsidR="00147A21" w:rsidRPr="00C4549E" w:rsidRDefault="00147A21" w:rsidP="00147A21">
      <w:pPr>
        <w:pStyle w:val="Corpo"/>
        <w:spacing w:line="276" w:lineRule="auto"/>
        <w:rPr>
          <w:rFonts w:ascii="Arial" w:hAnsi="Arial" w:cs="Arial"/>
          <w:szCs w:val="24"/>
        </w:rPr>
      </w:pPr>
      <w:r w:rsidRPr="00C4549E">
        <w:rPr>
          <w:rFonts w:ascii="Arial" w:hAnsi="Arial" w:cs="Arial"/>
          <w:szCs w:val="24"/>
        </w:rPr>
        <w:t>Em virtude da relevância do tema</w:t>
      </w:r>
      <w:r>
        <w:rPr>
          <w:rFonts w:ascii="Arial" w:hAnsi="Arial" w:cs="Arial"/>
          <w:szCs w:val="24"/>
        </w:rPr>
        <w:t xml:space="preserve"> para a sociedade da cidade de Sumaré </w:t>
      </w:r>
      <w:r w:rsidRPr="00C4549E">
        <w:rPr>
          <w:rFonts w:ascii="Arial" w:hAnsi="Arial" w:cs="Arial"/>
          <w:szCs w:val="24"/>
        </w:rPr>
        <w:t>e da necessidade imperiosa ante as calamidade</w:t>
      </w:r>
      <w:r>
        <w:rPr>
          <w:rFonts w:ascii="Arial" w:hAnsi="Arial" w:cs="Arial"/>
          <w:szCs w:val="24"/>
        </w:rPr>
        <w:t>s públicas que acometem o nosso país Brasil, em especial a nossa cidade de Sumaré</w:t>
      </w:r>
      <w:r w:rsidRPr="00C4549E">
        <w:rPr>
          <w:rFonts w:ascii="Arial" w:hAnsi="Arial" w:cs="Arial"/>
          <w:szCs w:val="24"/>
        </w:rPr>
        <w:t>, coloco o presente projeto de lei à apreciação dos nobres pares desta Casa de leis.</w:t>
      </w:r>
    </w:p>
    <w:p w14:paraId="245E765B" w14:textId="77777777" w:rsidR="00147A21" w:rsidRPr="00C4549E" w:rsidRDefault="00147A21" w:rsidP="00147A21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6EF40E5" w14:textId="77777777" w:rsidR="00147A21" w:rsidRPr="00C4549E" w:rsidRDefault="00147A21" w:rsidP="00147A21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4073167" w14:textId="77777777" w:rsidR="00147A21" w:rsidRPr="00C4549E" w:rsidRDefault="00147A21" w:rsidP="00147A21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42FEFBBC" w14:textId="77777777" w:rsidR="00147A21" w:rsidRPr="00C4549E" w:rsidRDefault="00147A21" w:rsidP="00147A21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6CAE1" w14:textId="77777777" w:rsidR="00921E32" w:rsidRDefault="00921E32" w:rsidP="00211ADD">
      <w:r>
        <w:separator/>
      </w:r>
    </w:p>
  </w:endnote>
  <w:endnote w:type="continuationSeparator" w:id="0">
    <w:p w14:paraId="6A033D11" w14:textId="77777777" w:rsidR="00921E32" w:rsidRDefault="00921E32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36364" w14:textId="77777777" w:rsidR="00921E32" w:rsidRDefault="00921E32" w:rsidP="00211ADD">
      <w:r>
        <w:separator/>
      </w:r>
    </w:p>
  </w:footnote>
  <w:footnote w:type="continuationSeparator" w:id="0">
    <w:p w14:paraId="542B2D3C" w14:textId="77777777" w:rsidR="00921E32" w:rsidRDefault="00921E32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AAD8AD0" w:rsidR="00211ADD" w:rsidRPr="00903E63" w:rsidRDefault="00ED598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EB313EC" wp14:editId="2A3757C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529590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146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1E32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1A8E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98D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2020-06-17T12:40:00Z</dcterms:created>
  <dcterms:modified xsi:type="dcterms:W3CDTF">2020-06-19T18:56:00Z</dcterms:modified>
</cp:coreProperties>
</file>