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E9A" w:rsidRDefault="00000000" w:rsidP="00B664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914267377" w:edGrp="everyone"/>
      <w:r w:rsidRPr="00AA5AA7">
        <w:rPr>
          <w:rFonts w:ascii="Times New Roman" w:hAnsi="Times New Roman" w:cs="Times New Roman"/>
          <w:b/>
          <w:bCs/>
          <w:sz w:val="28"/>
          <w:szCs w:val="28"/>
        </w:rPr>
        <w:t>EXMO. SR. PRESIDENTE DA CÂMARA MUNICIPAL DE SUMARÉ</w:t>
      </w:r>
    </w:p>
    <w:p w:rsidR="00543D68" w:rsidRPr="00AA5AA7" w:rsidRDefault="00543D68" w:rsidP="00B664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6408" w:rsidRDefault="00000000" w:rsidP="00B66408">
      <w:pPr>
        <w:shd w:val="clear" w:color="auto" w:fill="FFFFFF"/>
        <w:spacing w:after="20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AA5AA7">
        <w:rPr>
          <w:rFonts w:ascii="Times New Roman" w:eastAsia="Arial" w:hAnsi="Times New Roman" w:cs="Times New Roman"/>
          <w:sz w:val="24"/>
          <w:szCs w:val="24"/>
          <w:highlight w:val="white"/>
        </w:rPr>
        <w:t>Tenho a honra e a grata satisfação de apresentar a seguinte</w:t>
      </w:r>
      <w:r w:rsidRPr="00AA5AA7">
        <w:rPr>
          <w:rFonts w:ascii="Times New Roman" w:eastAsia="Arial" w:hAnsi="Times New Roman" w:cs="Times New Roman"/>
          <w:b/>
          <w:sz w:val="24"/>
          <w:szCs w:val="24"/>
          <w:highlight w:val="white"/>
        </w:rPr>
        <w:t xml:space="preserve"> </w:t>
      </w:r>
      <w:r w:rsidRPr="00AA5AA7">
        <w:rPr>
          <w:rFonts w:ascii="Times New Roman" w:eastAsia="Arial" w:hAnsi="Times New Roman" w:cs="Times New Roman"/>
          <w:b/>
          <w:sz w:val="24"/>
          <w:szCs w:val="24"/>
        </w:rPr>
        <w:t xml:space="preserve">EMENDA SUBSTITUTIVA ao PROJETO DE LEI Nº 145/2021 </w:t>
      </w:r>
      <w:r w:rsidRPr="00AA5AA7">
        <w:rPr>
          <w:rFonts w:ascii="Times New Roman" w:eastAsia="Arial" w:hAnsi="Times New Roman" w:cs="Times New Roman"/>
          <w:bCs/>
          <w:sz w:val="24"/>
          <w:szCs w:val="24"/>
        </w:rPr>
        <w:t>que:</w:t>
      </w:r>
    </w:p>
    <w:p w:rsidR="00B66408" w:rsidRDefault="00000000" w:rsidP="00491E6E">
      <w:pPr>
        <w:shd w:val="clear" w:color="auto" w:fill="FFFFFF"/>
        <w:tabs>
          <w:tab w:val="left" w:pos="3970"/>
          <w:tab w:val="left" w:pos="4536"/>
        </w:tabs>
        <w:spacing w:after="200" w:line="360" w:lineRule="auto"/>
        <w:ind w:left="4253" w:hanging="142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D97477">
        <w:rPr>
          <w:rFonts w:ascii="Arial" w:hAnsi="Arial" w:cs="Arial"/>
          <w:b/>
          <w:sz w:val="24"/>
          <w:szCs w:val="24"/>
        </w:rPr>
        <w:t>DISPÕE SOBRE ADOÇÃO DE PONTO DE ÔNIBUS POR EMPRESAS PRIVADAS</w:t>
      </w:r>
      <w:r>
        <w:rPr>
          <w:rFonts w:ascii="Arial" w:hAnsi="Arial" w:cs="Arial"/>
          <w:b/>
          <w:sz w:val="24"/>
          <w:szCs w:val="24"/>
        </w:rPr>
        <w:t xml:space="preserve"> E ORGANIZAÇÕES NÃO GOVERNAMENTAIS (ONGs)”</w:t>
      </w:r>
      <w:r w:rsidR="00F23265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:rsidR="00B66408" w:rsidRPr="00AA5AA7" w:rsidRDefault="00000000" w:rsidP="00AA5AA7">
      <w:pPr>
        <w:shd w:val="clear" w:color="auto" w:fill="FFFFFF"/>
        <w:spacing w:after="200" w:line="36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AA5AA7">
        <w:rPr>
          <w:rFonts w:ascii="Times New Roman" w:eastAsia="Arial" w:hAnsi="Times New Roman" w:cs="Times New Roman"/>
          <w:b/>
          <w:sz w:val="24"/>
          <w:szCs w:val="24"/>
        </w:rPr>
        <w:t xml:space="preserve">- </w:t>
      </w:r>
      <w:r w:rsidRPr="00491E6E">
        <w:rPr>
          <w:rFonts w:ascii="Times New Roman" w:eastAsia="Arial" w:hAnsi="Times New Roman" w:cs="Times New Roman"/>
          <w:bCs/>
          <w:sz w:val="24"/>
          <w:szCs w:val="24"/>
        </w:rPr>
        <w:t>Altera os Artigos 1º e 5º ao Projeto</w:t>
      </w:r>
      <w:r w:rsidRPr="00AA5AA7">
        <w:rPr>
          <w:rFonts w:ascii="Times New Roman" w:eastAsia="Arial" w:hAnsi="Times New Roman" w:cs="Times New Roman"/>
          <w:bCs/>
          <w:sz w:val="24"/>
          <w:szCs w:val="24"/>
        </w:rPr>
        <w:t xml:space="preserve"> de Lei nº 145/2021, que passam a vigorar com a seguinte redação:</w:t>
      </w:r>
    </w:p>
    <w:p w:rsidR="00B66408" w:rsidRDefault="00000000" w:rsidP="00AA5AA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5AA7">
        <w:rPr>
          <w:rFonts w:ascii="Times New Roman" w:hAnsi="Times New Roman" w:cs="Times New Roman"/>
          <w:b/>
          <w:sz w:val="24"/>
          <w:szCs w:val="24"/>
        </w:rPr>
        <w:t xml:space="preserve">“Art. 1º </w:t>
      </w:r>
      <w:r w:rsidRPr="00AA5AA7">
        <w:rPr>
          <w:rFonts w:ascii="Times New Roman" w:hAnsi="Times New Roman" w:cs="Times New Roman"/>
          <w:sz w:val="24"/>
          <w:szCs w:val="24"/>
        </w:rPr>
        <w:t xml:space="preserve">- As empresas privadas e Organizações Não Governamentais (ONGs) que tenham interesse em promover ações de execução, reforma, manutenção em pontos de ônibus, poderão fazê-lo, mediante parcerias entre o Poder Público e a iniciativa privada, desde que haja </w:t>
      </w:r>
      <w:r w:rsidRPr="00AF700C">
        <w:rPr>
          <w:rFonts w:ascii="Times New Roman" w:hAnsi="Times New Roman" w:cs="Times New Roman"/>
          <w:bCs/>
          <w:sz w:val="24"/>
          <w:szCs w:val="24"/>
        </w:rPr>
        <w:t>interesse público.”</w:t>
      </w:r>
    </w:p>
    <w:p w:rsidR="002729C1" w:rsidRPr="00AF700C" w:rsidRDefault="002729C1" w:rsidP="00AA5AA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700C" w:rsidRPr="00AF700C" w:rsidRDefault="00000000" w:rsidP="00AF700C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29170232"/>
      <w:r w:rsidRPr="00AF700C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AF700C">
        <w:rPr>
          <w:rFonts w:ascii="Times New Roman" w:hAnsi="Times New Roman" w:cs="Times New Roman"/>
          <w:bCs/>
          <w:sz w:val="24"/>
          <w:szCs w:val="24"/>
        </w:rPr>
        <w:t xml:space="preserve"> Em contrapartida, o Poder Público poderá permitir que as empresas realizem a veiculação de publicidade no ponto de ônibus e divulgação da parceria na imprensa, bem como em informes publicitários que sejam atinentes a área objeto do convênio. </w:t>
      </w:r>
    </w:p>
    <w:bookmarkEnd w:id="0"/>
    <w:p w:rsidR="00AF700C" w:rsidRPr="00AF700C" w:rsidRDefault="00AF700C" w:rsidP="00AA5AA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5AA7" w:rsidRDefault="00000000" w:rsidP="00F23265">
      <w:pPr>
        <w:spacing w:after="0" w:line="276" w:lineRule="auto"/>
        <w:ind w:firstLine="708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bookmarkStart w:id="1" w:name="_Hlk129170273"/>
      <w:r w:rsidRPr="00AA5AA7">
        <w:rPr>
          <w:rFonts w:ascii="Times New Roman" w:hAnsi="Times New Roman" w:cs="Times New Roman"/>
          <w:b/>
          <w:sz w:val="24"/>
          <w:szCs w:val="24"/>
        </w:rPr>
        <w:t>“Art. 5º</w:t>
      </w:r>
      <w:r w:rsidRPr="00AA5AA7">
        <w:rPr>
          <w:rFonts w:ascii="Times New Roman" w:hAnsi="Times New Roman" w:cs="Times New Roman"/>
          <w:sz w:val="24"/>
          <w:szCs w:val="24"/>
        </w:rPr>
        <w:t xml:space="preserve"> - </w:t>
      </w:r>
      <w:r w:rsidR="00491E6E">
        <w:rPr>
          <w:rFonts w:ascii="Times New Roman" w:hAnsi="Times New Roman" w:cs="Times New Roman"/>
          <w:sz w:val="24"/>
          <w:szCs w:val="24"/>
        </w:rPr>
        <w:t>O Executivo Municipal regulamentará esta Lei no prazo de 90 (dias), contados da data de sua publicação.</w:t>
      </w:r>
      <w:r w:rsidRPr="00AA5AA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”</w:t>
      </w:r>
    </w:p>
    <w:bookmarkEnd w:id="1"/>
    <w:p w:rsidR="00491E6E" w:rsidRPr="00F23265" w:rsidRDefault="00491E6E" w:rsidP="00F23265">
      <w:pPr>
        <w:spacing w:after="0" w:line="276" w:lineRule="auto"/>
        <w:ind w:firstLine="708"/>
        <w:jc w:val="both"/>
        <w:rPr>
          <w:bCs/>
        </w:rPr>
      </w:pPr>
    </w:p>
    <w:p w:rsidR="00491E6E" w:rsidRPr="00AA5AA7" w:rsidRDefault="00000000" w:rsidP="00491E6E">
      <w:pPr>
        <w:shd w:val="clear" w:color="auto" w:fill="FFFFFF"/>
        <w:spacing w:after="200" w:line="36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AA5AA7">
        <w:rPr>
          <w:rFonts w:ascii="Times New Roman" w:eastAsia="Arial" w:hAnsi="Times New Roman" w:cs="Times New Roman"/>
          <w:bCs/>
          <w:sz w:val="24"/>
          <w:szCs w:val="24"/>
        </w:rPr>
        <w:t xml:space="preserve">- Acrescenta, </w:t>
      </w:r>
      <w:r w:rsidRPr="00491E6E">
        <w:rPr>
          <w:rFonts w:ascii="Times New Roman" w:eastAsia="Arial" w:hAnsi="Times New Roman" w:cs="Times New Roman"/>
          <w:bCs/>
          <w:sz w:val="24"/>
          <w:szCs w:val="24"/>
        </w:rPr>
        <w:t>também, o artigo 6º ao Projeto de</w:t>
      </w:r>
      <w:r w:rsidRPr="00AA5AA7">
        <w:rPr>
          <w:rFonts w:ascii="Times New Roman" w:eastAsia="Arial" w:hAnsi="Times New Roman" w:cs="Times New Roman"/>
          <w:bCs/>
          <w:sz w:val="24"/>
          <w:szCs w:val="24"/>
        </w:rPr>
        <w:t xml:space="preserve"> Lei nº 145/2021, com a seguinte redação:</w:t>
      </w:r>
    </w:p>
    <w:p w:rsidR="00491E6E" w:rsidRPr="00AA5AA7" w:rsidRDefault="00000000" w:rsidP="00491E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AA7">
        <w:rPr>
          <w:rFonts w:ascii="Times New Roman" w:hAnsi="Times New Roman" w:cs="Times New Roman"/>
          <w:b/>
          <w:sz w:val="24"/>
          <w:szCs w:val="24"/>
        </w:rPr>
        <w:t>“Art. 6º</w:t>
      </w:r>
      <w:r w:rsidRPr="00AA5AA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- Esta Lei entrará em vigor na data de sua publicação.”</w:t>
      </w:r>
    </w:p>
    <w:p w:rsidR="00AA5AA7" w:rsidRDefault="00AA5AA7" w:rsidP="00AA5AA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6408" w:rsidRPr="00AA5AA7" w:rsidRDefault="00000000" w:rsidP="00491E6E">
      <w:pPr>
        <w:jc w:val="right"/>
        <w:rPr>
          <w:rFonts w:ascii="Times New Roman" w:hAnsi="Times New Roman" w:cs="Times New Roman"/>
          <w:sz w:val="24"/>
          <w:szCs w:val="24"/>
        </w:rPr>
      </w:pPr>
      <w:r w:rsidRPr="00AA5AA7">
        <w:rPr>
          <w:rFonts w:ascii="Times New Roman" w:hAnsi="Times New Roman" w:cs="Times New Roman"/>
          <w:sz w:val="24"/>
          <w:szCs w:val="24"/>
        </w:rPr>
        <w:t>Sumaré, 1</w:t>
      </w:r>
      <w:r w:rsidR="00D10D04">
        <w:rPr>
          <w:rFonts w:ascii="Times New Roman" w:hAnsi="Times New Roman" w:cs="Times New Roman"/>
          <w:sz w:val="24"/>
          <w:szCs w:val="24"/>
        </w:rPr>
        <w:t>1</w:t>
      </w:r>
      <w:r w:rsidRPr="00AA5AA7">
        <w:rPr>
          <w:rFonts w:ascii="Times New Roman" w:hAnsi="Times New Roman" w:cs="Times New Roman"/>
          <w:sz w:val="24"/>
          <w:szCs w:val="24"/>
        </w:rPr>
        <w:t xml:space="preserve"> de novembro de 2021</w:t>
      </w:r>
    </w:p>
    <w:p w:rsidR="00AA5AA7" w:rsidRPr="00AA5AA7" w:rsidRDefault="00000000" w:rsidP="00D10D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17578193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696899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914267377"/>
    </w:p>
    <w:sectPr w:rsidR="00AA5AA7" w:rsidRPr="00AA5AA7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15B2" w:rsidRDefault="004115B2">
      <w:pPr>
        <w:spacing w:after="0" w:line="240" w:lineRule="auto"/>
      </w:pPr>
      <w:r>
        <w:separator/>
      </w:r>
    </w:p>
  </w:endnote>
  <w:endnote w:type="continuationSeparator" w:id="0">
    <w:p w:rsidR="004115B2" w:rsidRDefault="0041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65226898"/>
  <w:bookmarkStart w:id="3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15B2" w:rsidRDefault="004115B2">
      <w:pPr>
        <w:spacing w:after="0" w:line="240" w:lineRule="auto"/>
      </w:pPr>
      <w:r>
        <w:separator/>
      </w:r>
    </w:p>
  </w:footnote>
  <w:footnote w:type="continuationSeparator" w:id="0">
    <w:p w:rsidR="004115B2" w:rsidRDefault="0041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248825">
    <w:abstractNumId w:val="5"/>
  </w:num>
  <w:num w:numId="2" w16cid:durableId="537671220">
    <w:abstractNumId w:val="4"/>
  </w:num>
  <w:num w:numId="3" w16cid:durableId="1717899196">
    <w:abstractNumId w:val="2"/>
  </w:num>
  <w:num w:numId="4" w16cid:durableId="1874535473">
    <w:abstractNumId w:val="1"/>
  </w:num>
  <w:num w:numId="5" w16cid:durableId="1035615676">
    <w:abstractNumId w:val="3"/>
  </w:num>
  <w:num w:numId="6" w16cid:durableId="159478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298"/>
    <w:rsid w:val="0015657E"/>
    <w:rsid w:val="00156CF8"/>
    <w:rsid w:val="002729C1"/>
    <w:rsid w:val="00354B41"/>
    <w:rsid w:val="003E3081"/>
    <w:rsid w:val="004115B2"/>
    <w:rsid w:val="00460A32"/>
    <w:rsid w:val="00491E6E"/>
    <w:rsid w:val="004B2CC9"/>
    <w:rsid w:val="004D1D64"/>
    <w:rsid w:val="0051286F"/>
    <w:rsid w:val="00543D68"/>
    <w:rsid w:val="00601B0A"/>
    <w:rsid w:val="00626437"/>
    <w:rsid w:val="00632FA0"/>
    <w:rsid w:val="006C41A4"/>
    <w:rsid w:val="006D1E9A"/>
    <w:rsid w:val="00822396"/>
    <w:rsid w:val="00A06CF2"/>
    <w:rsid w:val="00AA5AA7"/>
    <w:rsid w:val="00AE6AEE"/>
    <w:rsid w:val="00AF700C"/>
    <w:rsid w:val="00B53BF9"/>
    <w:rsid w:val="00B66408"/>
    <w:rsid w:val="00B74F42"/>
    <w:rsid w:val="00C00C1E"/>
    <w:rsid w:val="00C36776"/>
    <w:rsid w:val="00C53FD2"/>
    <w:rsid w:val="00CD6B58"/>
    <w:rsid w:val="00CF401E"/>
    <w:rsid w:val="00D10D04"/>
    <w:rsid w:val="00D97477"/>
    <w:rsid w:val="00E020F5"/>
    <w:rsid w:val="00F2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739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B6640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5</cp:revision>
  <cp:lastPrinted>2021-02-25T18:05:00Z</cp:lastPrinted>
  <dcterms:created xsi:type="dcterms:W3CDTF">2021-11-11T14:20:00Z</dcterms:created>
  <dcterms:modified xsi:type="dcterms:W3CDTF">2023-03-08T15:18:00Z</dcterms:modified>
</cp:coreProperties>
</file>