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507C1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02378">
        <w:rPr>
          <w:rFonts w:ascii="Arial" w:hAnsi="Arial" w:cs="Arial"/>
          <w:sz w:val="24"/>
          <w:szCs w:val="24"/>
        </w:rPr>
        <w:t>Avenida Manuel Alves, última rotatória, no bairro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70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A13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2378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2021-11-10T17:07:00Z</dcterms:created>
  <dcterms:modified xsi:type="dcterms:W3CDTF">2021-11-10T17:07:00Z</dcterms:modified>
</cp:coreProperties>
</file>