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973D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Doutor </w:t>
      </w:r>
      <w:r w:rsidR="001570DE">
        <w:rPr>
          <w:rFonts w:ascii="Arial" w:hAnsi="Arial" w:cs="Arial"/>
          <w:sz w:val="24"/>
          <w:szCs w:val="24"/>
        </w:rPr>
        <w:t>Honorino</w:t>
      </w:r>
      <w:r w:rsidR="001570DE">
        <w:rPr>
          <w:rFonts w:ascii="Arial" w:hAnsi="Arial" w:cs="Arial"/>
          <w:sz w:val="24"/>
          <w:szCs w:val="24"/>
        </w:rPr>
        <w:t xml:space="preserve"> Fabri, bairro Vila Valle.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79785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DE3A86">
        <w:rPr>
          <w:rFonts w:ascii="Arial" w:hAnsi="Arial" w:cs="Arial"/>
          <w:sz w:val="24"/>
          <w:szCs w:val="24"/>
        </w:rPr>
        <w:t>0</w:t>
      </w:r>
      <w:r w:rsidR="00404039">
        <w:rPr>
          <w:rFonts w:ascii="Arial" w:hAnsi="Arial" w:cs="Arial"/>
          <w:sz w:val="24"/>
          <w:szCs w:val="24"/>
        </w:rPr>
        <w:t>9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9453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2021-11-09T17:24:00Z</dcterms:created>
  <dcterms:modified xsi:type="dcterms:W3CDTF">2021-11-09T17:24:00Z</dcterms:modified>
</cp:coreProperties>
</file>