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BA9D46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F44966">
        <w:rPr>
          <w:rFonts w:ascii="Arial" w:hAnsi="Arial" w:cs="Arial"/>
          <w:sz w:val="24"/>
          <w:szCs w:val="24"/>
        </w:rPr>
        <w:t>Waldemar Prado</w:t>
      </w:r>
      <w:r w:rsidR="00FE1EB8">
        <w:rPr>
          <w:rFonts w:ascii="Arial" w:hAnsi="Arial" w:cs="Arial"/>
          <w:sz w:val="24"/>
          <w:szCs w:val="24"/>
        </w:rPr>
        <w:t>, bairro Santa Madalena.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8652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7E5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2021-11-09T12:33:00Z</dcterms:created>
  <dcterms:modified xsi:type="dcterms:W3CDTF">2021-11-09T12:33:00Z</dcterms:modified>
</cp:coreProperties>
</file>