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0F399D" w:rsidRPr="000F399D" w:rsidP="000F399D" w14:paraId="07C38169" w14:textId="7196F93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</w:t>
      </w:r>
      <w:r w:rsidR="002009CA">
        <w:rPr>
          <w:rFonts w:eastAsia="Calibri" w:cstheme="minorHAnsi"/>
          <w:sz w:val="24"/>
          <w:szCs w:val="24"/>
        </w:rPr>
        <w:t>estudo para</w:t>
      </w:r>
      <w:r w:rsidR="00357C69">
        <w:rPr>
          <w:rFonts w:eastAsia="Calibri" w:cstheme="minorHAnsi"/>
          <w:sz w:val="24"/>
          <w:szCs w:val="24"/>
        </w:rPr>
        <w:t xml:space="preserve"> </w:t>
      </w:r>
      <w:r w:rsidR="009D1A94">
        <w:rPr>
          <w:rFonts w:eastAsia="Calibri" w:cstheme="minorHAnsi"/>
          <w:b/>
          <w:bCs/>
          <w:sz w:val="24"/>
          <w:szCs w:val="24"/>
        </w:rPr>
        <w:t>instala</w:t>
      </w:r>
      <w:r w:rsidRPr="00357C69" w:rsidR="00357C69">
        <w:rPr>
          <w:rFonts w:eastAsia="Calibri" w:cstheme="minorHAnsi"/>
          <w:b/>
          <w:bCs/>
          <w:sz w:val="24"/>
          <w:szCs w:val="24"/>
        </w:rPr>
        <w:t>ção d</w:t>
      </w:r>
      <w:r w:rsidR="009D1A94">
        <w:rPr>
          <w:rFonts w:eastAsia="Calibri" w:cstheme="minorHAnsi"/>
          <w:b/>
          <w:bCs/>
          <w:sz w:val="24"/>
          <w:szCs w:val="24"/>
        </w:rPr>
        <w:t>e</w:t>
      </w:r>
      <w:r w:rsidRPr="00357C69" w:rsidR="00357C69">
        <w:rPr>
          <w:rFonts w:eastAsia="Calibri" w:cstheme="minorHAnsi"/>
          <w:b/>
          <w:bCs/>
          <w:sz w:val="24"/>
          <w:szCs w:val="24"/>
        </w:rPr>
        <w:t xml:space="preserve"> redutor de velocidade, tipo lombada, </w:t>
      </w:r>
      <w:r w:rsidRPr="00357C69">
        <w:rPr>
          <w:rFonts w:eastAsia="Calibri" w:cstheme="minorHAnsi"/>
          <w:b/>
          <w:bCs/>
          <w:sz w:val="24"/>
          <w:szCs w:val="24"/>
        </w:rPr>
        <w:t xml:space="preserve">na </w:t>
      </w:r>
      <w:r w:rsidR="009D1A94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1C2F1B" w:rsidR="001C2F1B">
        <w:rPr>
          <w:rFonts w:eastAsia="Calibri" w:cstheme="minorHAnsi"/>
          <w:b/>
          <w:bCs/>
          <w:sz w:val="24"/>
          <w:szCs w:val="24"/>
        </w:rPr>
        <w:t>Osmar Miranda</w:t>
      </w:r>
      <w:r w:rsidR="009D1A94">
        <w:rPr>
          <w:rFonts w:eastAsia="Calibri" w:cstheme="minorHAnsi"/>
          <w:b/>
          <w:bCs/>
          <w:sz w:val="24"/>
          <w:szCs w:val="24"/>
        </w:rPr>
        <w:t xml:space="preserve">, </w:t>
      </w:r>
      <w:r w:rsidR="002009CA">
        <w:rPr>
          <w:rFonts w:eastAsia="Calibri" w:cstheme="minorHAnsi"/>
          <w:b/>
          <w:bCs/>
          <w:sz w:val="24"/>
          <w:szCs w:val="24"/>
        </w:rPr>
        <w:t xml:space="preserve">nas proximidades do numeral </w:t>
      </w:r>
      <w:r w:rsidRPr="001C2F1B" w:rsidR="001C2F1B">
        <w:rPr>
          <w:rFonts w:eastAsia="Calibri" w:cstheme="minorHAnsi"/>
          <w:b/>
          <w:bCs/>
          <w:sz w:val="24"/>
          <w:szCs w:val="24"/>
        </w:rPr>
        <w:t>488</w:t>
      </w:r>
      <w:r w:rsidR="002009CA">
        <w:rPr>
          <w:rFonts w:eastAsia="Calibri" w:cstheme="minorHAnsi"/>
          <w:b/>
          <w:bCs/>
          <w:sz w:val="24"/>
          <w:szCs w:val="24"/>
        </w:rPr>
        <w:t xml:space="preserve">, </w:t>
      </w:r>
      <w:r w:rsidR="009D1A94">
        <w:rPr>
          <w:rFonts w:eastAsia="Calibri" w:cstheme="minorHAnsi"/>
          <w:b/>
          <w:bCs/>
          <w:sz w:val="24"/>
          <w:szCs w:val="24"/>
        </w:rPr>
        <w:t xml:space="preserve">no bairro </w:t>
      </w:r>
      <w:r w:rsidRPr="001C2F1B" w:rsidR="001C2F1B">
        <w:rPr>
          <w:rFonts w:eastAsia="Calibri" w:cstheme="minorHAnsi"/>
          <w:b/>
          <w:bCs/>
          <w:sz w:val="24"/>
          <w:szCs w:val="24"/>
        </w:rPr>
        <w:t>Jardim Macarenko</w:t>
      </w:r>
      <w:r w:rsidRPr="009D1A94" w:rsidR="009D1A94">
        <w:rPr>
          <w:rFonts w:eastAsia="Calibri" w:cstheme="minorHAnsi"/>
          <w:sz w:val="24"/>
          <w:szCs w:val="24"/>
        </w:rPr>
        <w:t>, e</w:t>
      </w:r>
      <w:r>
        <w:rPr>
          <w:rFonts w:eastAsia="Calibri" w:cstheme="minorHAnsi"/>
          <w:sz w:val="24"/>
          <w:szCs w:val="24"/>
        </w:rPr>
        <w:t xml:space="preserve">m </w:t>
      </w:r>
      <w:r w:rsidRPr="000F399D">
        <w:rPr>
          <w:rFonts w:eastAsia="Calibri" w:cstheme="minorHAnsi"/>
          <w:sz w:val="24"/>
          <w:szCs w:val="24"/>
        </w:rPr>
        <w:t>Sumaré/SP.</w:t>
      </w:r>
    </w:p>
    <w:p w:rsidR="009D1A94" w:rsidP="00357C69" w14:paraId="506CF6BF" w14:textId="7D52997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 xml:space="preserve">A indicação se faz </w:t>
      </w:r>
      <w:r>
        <w:rPr>
          <w:rFonts w:eastAsia="Calibri" w:cstheme="minorHAnsi"/>
          <w:sz w:val="24"/>
          <w:szCs w:val="24"/>
        </w:rPr>
        <w:t xml:space="preserve">oportuna devido à necessidade de coibir a alta velocidade dos veículos que trafegam na localidade, reduzindo assim o risco de acidentes.  </w:t>
      </w:r>
    </w:p>
    <w:p w:rsidR="00CD0319" w:rsidP="000F399D" w14:paraId="641E113D" w14:textId="7209DE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F399D" w:rsidP="00134369" w14:paraId="7B031E7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4F95BEB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C2F1B">
        <w:rPr>
          <w:rFonts w:eastAsia="Calibri" w:cstheme="minorHAnsi"/>
          <w:sz w:val="24"/>
          <w:szCs w:val="24"/>
        </w:rPr>
        <w:t>04 de novembro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8595D0E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D1A94" w:rsidRPr="00CD0319" w:rsidP="002A7707" w14:paraId="5B9B24F0" w14:textId="5B2A096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– PL</w:t>
      </w:r>
      <w:r w:rsidR="00A5029C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0F399D"/>
    <w:rsid w:val="00101FEA"/>
    <w:rsid w:val="00104089"/>
    <w:rsid w:val="00104AAA"/>
    <w:rsid w:val="00120720"/>
    <w:rsid w:val="00122EE7"/>
    <w:rsid w:val="00134369"/>
    <w:rsid w:val="0015657E"/>
    <w:rsid w:val="00156CF8"/>
    <w:rsid w:val="00176242"/>
    <w:rsid w:val="001C2F1B"/>
    <w:rsid w:val="002009CA"/>
    <w:rsid w:val="00270A04"/>
    <w:rsid w:val="00276CFF"/>
    <w:rsid w:val="00292DAE"/>
    <w:rsid w:val="002A3F37"/>
    <w:rsid w:val="002A7707"/>
    <w:rsid w:val="002D6123"/>
    <w:rsid w:val="00341BDE"/>
    <w:rsid w:val="00350A3C"/>
    <w:rsid w:val="00357C69"/>
    <w:rsid w:val="00361E85"/>
    <w:rsid w:val="003879A2"/>
    <w:rsid w:val="004563CE"/>
    <w:rsid w:val="00460A32"/>
    <w:rsid w:val="00493518"/>
    <w:rsid w:val="004B2CC9"/>
    <w:rsid w:val="0051286F"/>
    <w:rsid w:val="00543FC0"/>
    <w:rsid w:val="005E0D32"/>
    <w:rsid w:val="00626437"/>
    <w:rsid w:val="00632FA0"/>
    <w:rsid w:val="0064526E"/>
    <w:rsid w:val="0064605F"/>
    <w:rsid w:val="006C41A4"/>
    <w:rsid w:val="006D1E9A"/>
    <w:rsid w:val="00822396"/>
    <w:rsid w:val="0089021B"/>
    <w:rsid w:val="008B34BC"/>
    <w:rsid w:val="008E7031"/>
    <w:rsid w:val="00916B8E"/>
    <w:rsid w:val="00933AC8"/>
    <w:rsid w:val="00947055"/>
    <w:rsid w:val="0098585A"/>
    <w:rsid w:val="009A512A"/>
    <w:rsid w:val="009D1A94"/>
    <w:rsid w:val="00A060F5"/>
    <w:rsid w:val="00A06CF2"/>
    <w:rsid w:val="00A34FE3"/>
    <w:rsid w:val="00A5029C"/>
    <w:rsid w:val="00A534D3"/>
    <w:rsid w:val="00A86B82"/>
    <w:rsid w:val="00AD2284"/>
    <w:rsid w:val="00AE188C"/>
    <w:rsid w:val="00B4559C"/>
    <w:rsid w:val="00BA58C0"/>
    <w:rsid w:val="00C00C1E"/>
    <w:rsid w:val="00C36776"/>
    <w:rsid w:val="00C64778"/>
    <w:rsid w:val="00C82385"/>
    <w:rsid w:val="00C93223"/>
    <w:rsid w:val="00CC3FE1"/>
    <w:rsid w:val="00CD0319"/>
    <w:rsid w:val="00CD6B58"/>
    <w:rsid w:val="00CF401E"/>
    <w:rsid w:val="00DB55D7"/>
    <w:rsid w:val="00DE6193"/>
    <w:rsid w:val="00E32EE9"/>
    <w:rsid w:val="00E41890"/>
    <w:rsid w:val="00E8734F"/>
    <w:rsid w:val="00F16DB7"/>
    <w:rsid w:val="00F95196"/>
    <w:rsid w:val="00FE4D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2021-06-24T18:13:00Z</dcterms:created>
  <dcterms:modified xsi:type="dcterms:W3CDTF">2021-11-04T13:44:00Z</dcterms:modified>
</cp:coreProperties>
</file>