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1C3DE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3640BF">
        <w:rPr>
          <w:rFonts w:ascii="Arial" w:hAnsi="Arial" w:cs="Arial"/>
          <w:b/>
          <w:sz w:val="22"/>
        </w:rPr>
        <w:t>ro 113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3640BF" w:rsidR="003640BF">
        <w:rPr>
          <w:rFonts w:ascii="Arial" w:hAnsi="Arial" w:cs="Arial"/>
          <w:b/>
          <w:sz w:val="22"/>
        </w:rPr>
        <w:t>Rua Júlio Inácio da Silva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</w:t>
      </w:r>
      <w:r w:rsidRPr="00CC2884" w:rsidR="00CC2884">
        <w:rPr>
          <w:rFonts w:ascii="Arial" w:hAnsi="Arial" w:cs="Arial"/>
          <w:b/>
          <w:sz w:val="22"/>
        </w:rPr>
        <w:t>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63368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953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F8B9-6A40-46B3-A506-E017A1A1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2021-11-03T14:01:00Z</dcterms:created>
  <dcterms:modified xsi:type="dcterms:W3CDTF">2021-11-03T14:01:00Z</dcterms:modified>
</cp:coreProperties>
</file>