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2761AC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C03A22">
        <w:rPr>
          <w:rFonts w:ascii="Arial" w:hAnsi="Arial" w:cs="Arial"/>
          <w:b/>
          <w:sz w:val="22"/>
        </w:rPr>
        <w:t>em frente a casa de carnes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C03A22" w:rsidR="00C03A22">
        <w:rPr>
          <w:rFonts w:ascii="Arial" w:hAnsi="Arial" w:cs="Arial"/>
          <w:b/>
          <w:sz w:val="22"/>
        </w:rPr>
        <w:t>Rua Luiz Lúcio da Silva Filho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116544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4893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67C3A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2F183-7E4D-41AC-A19D-D6229229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2021-11-04T12:52:00Z</dcterms:created>
  <dcterms:modified xsi:type="dcterms:W3CDTF">2021-11-04T12:52:00Z</dcterms:modified>
</cp:coreProperties>
</file>